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000D" w14:textId="636ED72D" w:rsidR="00D81F93" w:rsidRDefault="00BF20DA" w:rsidP="00115CD0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4"/>
        </w:rPr>
      </w:pPr>
      <w:r w:rsidRPr="00BF20DA">
        <w:rPr>
          <w:rFonts w:ascii="Cambria" w:eastAsia="Calibri" w:hAnsi="Cambria" w:cs="Calibri"/>
          <w:b/>
          <w:bCs/>
          <w:sz w:val="24"/>
        </w:rPr>
        <w:t xml:space="preserve">INFORMATIVA </w:t>
      </w:r>
      <w:r w:rsidR="005D1EF9">
        <w:rPr>
          <w:rFonts w:ascii="Cambria" w:eastAsia="Calibri" w:hAnsi="Cambria" w:cs="Calibri"/>
          <w:b/>
          <w:bCs/>
          <w:sz w:val="24"/>
        </w:rPr>
        <w:t>PER IL</w:t>
      </w:r>
      <w:r w:rsidRPr="00BF20DA">
        <w:rPr>
          <w:rFonts w:ascii="Cambria" w:eastAsia="Calibri" w:hAnsi="Cambria" w:cs="Calibri"/>
          <w:b/>
          <w:bCs/>
          <w:sz w:val="24"/>
        </w:rPr>
        <w:t xml:space="preserve"> TRATTAMENTO DEI DATI </w:t>
      </w:r>
      <w:r w:rsidR="005D1EF9">
        <w:rPr>
          <w:rFonts w:ascii="Cambria" w:eastAsia="Calibri" w:hAnsi="Cambria" w:cs="Calibri"/>
          <w:b/>
          <w:bCs/>
          <w:sz w:val="24"/>
        </w:rPr>
        <w:t xml:space="preserve">PERSONALI </w:t>
      </w:r>
      <w:r w:rsidR="005D1EF9">
        <w:rPr>
          <w:rFonts w:ascii="Cambria" w:eastAsia="Calibri" w:hAnsi="Cambria" w:cs="Calibri"/>
          <w:b/>
          <w:bCs/>
          <w:sz w:val="24"/>
        </w:rPr>
        <w:br/>
      </w:r>
      <w:r w:rsidR="00DD443E" w:rsidRPr="00DD443E">
        <w:rPr>
          <w:rFonts w:ascii="Cambria" w:eastAsia="Calibri" w:hAnsi="Cambria" w:cs="Calibri"/>
          <w:b/>
          <w:bCs/>
          <w:sz w:val="24"/>
        </w:rPr>
        <w:t>AI SENSI DELL'ART. 13 DEL REGOLAMENTO UE N. 679/2016 DEL 27 APRILE 2016</w:t>
      </w:r>
    </w:p>
    <w:p w14:paraId="1D88529E" w14:textId="77777777" w:rsidR="00BF20DA" w:rsidRPr="00D81F93" w:rsidRDefault="00BF20DA" w:rsidP="00D81F93">
      <w:pPr>
        <w:spacing w:after="0" w:line="240" w:lineRule="auto"/>
        <w:rPr>
          <w:rFonts w:ascii="Cambria" w:eastAsia="Calibri" w:hAnsi="Cambria" w:cs="Calibri"/>
          <w:b/>
          <w:bCs/>
        </w:rPr>
      </w:pPr>
    </w:p>
    <w:p w14:paraId="4A1C24D0" w14:textId="35A290C0" w:rsidR="00E83AF0" w:rsidRDefault="21F52688" w:rsidP="21F52688">
      <w:pPr>
        <w:spacing w:after="0" w:line="240" w:lineRule="auto"/>
        <w:jc w:val="both"/>
        <w:rPr>
          <w:rFonts w:ascii="Cambria" w:eastAsia="Calibri" w:hAnsi="Cambria" w:cs="Arial"/>
        </w:rPr>
      </w:pPr>
      <w:r w:rsidRPr="21F52688">
        <w:rPr>
          <w:rFonts w:ascii="Cambria" w:eastAsia="Calibri" w:hAnsi="Cambria" w:cs="Arial"/>
        </w:rPr>
        <w:t>La vigente informativa viene rilasciata ai sensi dell’art. 13 del Regolamento UE 2016/679 del 27 aprile 2016</w:t>
      </w:r>
      <w:r w:rsidR="00810E78">
        <w:rPr>
          <w:rFonts w:ascii="Cambria" w:eastAsia="Calibri" w:hAnsi="Cambria" w:cs="Arial"/>
        </w:rPr>
        <w:t xml:space="preserve"> (di seguito Regolamento UE)</w:t>
      </w:r>
      <w:r w:rsidRPr="21F52688">
        <w:rPr>
          <w:rFonts w:ascii="Cambria" w:eastAsia="Calibri" w:hAnsi="Cambria" w:cs="Arial"/>
        </w:rPr>
        <w:t xml:space="preserve"> relativo alla protezione delle persone fisiche con riguardo al trattamento dei dati personali e nel rispetto della normativa in materia di trattamento dei dati personali, nonché alla libera circolazione di tali dati.</w:t>
      </w:r>
    </w:p>
    <w:p w14:paraId="3897DA29" w14:textId="34992A84" w:rsidR="009C7CFC" w:rsidRDefault="009C7CFC" w:rsidP="21F52688">
      <w:pPr>
        <w:spacing w:after="0" w:line="240" w:lineRule="auto"/>
        <w:jc w:val="both"/>
        <w:rPr>
          <w:rFonts w:ascii="Cambria" w:eastAsia="Calibri" w:hAnsi="Cambria" w:cs="Arial"/>
        </w:rPr>
      </w:pPr>
    </w:p>
    <w:p w14:paraId="7300D8B3" w14:textId="051BD279" w:rsidR="009C7CFC" w:rsidRDefault="009C7CFC" w:rsidP="21F52688">
      <w:pPr>
        <w:spacing w:after="0" w:line="240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In particolare, la presente Informativa</w:t>
      </w:r>
      <w:r w:rsidR="00C37B8B">
        <w:rPr>
          <w:rFonts w:ascii="Cambria" w:eastAsia="Calibri" w:hAnsi="Cambria" w:cs="Arial"/>
        </w:rPr>
        <w:t xml:space="preserve"> si riferisce </w:t>
      </w:r>
      <w:r>
        <w:rPr>
          <w:rFonts w:ascii="Cambria" w:eastAsia="Calibri" w:hAnsi="Cambria" w:cs="Arial"/>
        </w:rPr>
        <w:t>ai tirocini interni.</w:t>
      </w:r>
    </w:p>
    <w:p w14:paraId="15777F1B" w14:textId="77777777" w:rsidR="00F24AF2" w:rsidRPr="00D81F93" w:rsidRDefault="21F52688" w:rsidP="21F52688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D81F93">
        <w:rPr>
          <w:rFonts w:ascii="Cambria" w:eastAsia="Calibri" w:hAnsi="Cambria" w:cs="Calibri"/>
          <w:b/>
          <w:bCs/>
          <w:color w:val="auto"/>
          <w:sz w:val="24"/>
          <w:szCs w:val="22"/>
        </w:rPr>
        <w:t>Titolare del trattamento dati</w:t>
      </w:r>
    </w:p>
    <w:p w14:paraId="0F1E8D5D" w14:textId="77777777" w:rsidR="00F24AF2" w:rsidRPr="00F24AF2" w:rsidRDefault="21F52688" w:rsidP="21F52688">
      <w:pPr>
        <w:spacing w:after="0" w:line="240" w:lineRule="auto"/>
        <w:jc w:val="both"/>
        <w:rPr>
          <w:rFonts w:ascii="Cambria,Arial,Calibri" w:eastAsia="Cambria,Arial,Calibri" w:hAnsi="Cambria,Arial,Calibri" w:cs="Cambria,Arial,Calibri"/>
          <w:color w:val="FF0000"/>
        </w:rPr>
      </w:pPr>
      <w:r w:rsidRPr="21F52688">
        <w:rPr>
          <w:rFonts w:ascii="Cambria" w:eastAsia="Cambria" w:hAnsi="Cambria" w:cs="Cambria"/>
        </w:rPr>
        <w:t>Politecnico di Milano -</w:t>
      </w:r>
      <w:r w:rsidRPr="21F52688">
        <w:rPr>
          <w:rFonts w:ascii="Cambria,Arial,Calibri" w:eastAsia="Cambria,Arial,Calibri" w:hAnsi="Cambria,Arial,Calibri" w:cs="Cambria,Arial,Calibri"/>
          <w:color w:val="FF0000"/>
        </w:rPr>
        <w:t xml:space="preserve"> </w:t>
      </w:r>
      <w:r w:rsidRPr="21F52688">
        <w:rPr>
          <w:rFonts w:ascii="Cambria" w:eastAsia="Cambria" w:hAnsi="Cambria" w:cs="Cambria"/>
        </w:rPr>
        <w:t xml:space="preserve">Direttore Generale su delega del Rettore pro-tempore – contatto: </w:t>
      </w:r>
      <w:hyperlink r:id="rId11">
        <w:r w:rsidRPr="21F52688">
          <w:rPr>
            <w:rFonts w:ascii="Cambria" w:eastAsia="Cambria" w:hAnsi="Cambria" w:cs="Cambria"/>
            <w:color w:val="0000FF"/>
            <w:u w:val="single"/>
          </w:rPr>
          <w:t>dirgen@polimi.it</w:t>
        </w:r>
      </w:hyperlink>
      <w:r w:rsidRPr="21F52688">
        <w:rPr>
          <w:rFonts w:ascii="Cambria,Arial,Calibri" w:eastAsia="Cambria,Arial,Calibri" w:hAnsi="Cambria,Arial,Calibri" w:cs="Cambria,Arial,Calibri"/>
        </w:rPr>
        <w:t xml:space="preserve">. </w:t>
      </w:r>
    </w:p>
    <w:p w14:paraId="16C67727" w14:textId="77777777" w:rsidR="7AAA67D8" w:rsidRPr="006432F5" w:rsidRDefault="21F52688" w:rsidP="00D81F93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6432F5">
        <w:rPr>
          <w:rFonts w:ascii="Cambria" w:eastAsia="Calibri" w:hAnsi="Cambria" w:cs="Calibri"/>
          <w:b/>
          <w:bCs/>
          <w:color w:val="auto"/>
          <w:sz w:val="24"/>
          <w:szCs w:val="22"/>
        </w:rPr>
        <w:t>Responsabile interno del trattamento</w:t>
      </w:r>
    </w:p>
    <w:p w14:paraId="2B7CD7D2" w14:textId="4B360D4D" w:rsidR="006429D9" w:rsidRPr="00DD2666" w:rsidRDefault="0029510D" w:rsidP="21F52688">
      <w:pPr>
        <w:spacing w:after="0" w:line="240" w:lineRule="auto"/>
        <w:jc w:val="both"/>
        <w:rPr>
          <w:rFonts w:ascii="Cambria" w:eastAsia="Calibri" w:hAnsi="Cambria" w:cs="Arial"/>
        </w:rPr>
      </w:pPr>
      <w:r w:rsidRPr="00DD2666">
        <w:rPr>
          <w:rFonts w:ascii="Cambria" w:eastAsia="Calibri" w:hAnsi="Cambria" w:cs="Arial"/>
        </w:rPr>
        <w:t xml:space="preserve">Dr.ssa Alessandra Moroni, Dirigente dell’Area Risorse Umane e Organizzazione del Politecnico di Milano, mail: </w:t>
      </w:r>
      <w:hyperlink r:id="rId12" w:history="1">
        <w:r w:rsidRPr="00DD2666">
          <w:rPr>
            <w:rStyle w:val="Collegamentoipertestuale"/>
            <w:rFonts w:ascii="Cambria" w:eastAsia="Calibri" w:hAnsi="Cambria" w:cs="Arial"/>
            <w:color w:val="auto"/>
          </w:rPr>
          <w:t>alessandra.moroni@polimi.it</w:t>
        </w:r>
      </w:hyperlink>
      <w:r w:rsidRPr="00DD2666">
        <w:rPr>
          <w:rFonts w:ascii="Cambria" w:eastAsia="Calibri" w:hAnsi="Cambria" w:cs="Arial"/>
        </w:rPr>
        <w:t xml:space="preserve"> .</w:t>
      </w:r>
      <w:r w:rsidR="7AAA67D8" w:rsidRPr="00DD2666">
        <w:rPr>
          <w:rFonts w:ascii="Cambria" w:eastAsia="Calibri" w:hAnsi="Cambria" w:cs="Arial"/>
        </w:rPr>
        <w:t xml:space="preserve"> </w:t>
      </w:r>
    </w:p>
    <w:p w14:paraId="3B3C33F0" w14:textId="6F705958" w:rsidR="7AAA67D8" w:rsidRPr="00DD2666" w:rsidRDefault="7AAA67D8" w:rsidP="21F52688">
      <w:pPr>
        <w:spacing w:after="0" w:line="240" w:lineRule="auto"/>
        <w:jc w:val="both"/>
        <w:rPr>
          <w:rFonts w:ascii="Cambria" w:eastAsia="Calibri" w:hAnsi="Cambria" w:cs="Arial"/>
        </w:rPr>
      </w:pPr>
      <w:r w:rsidRPr="00DD2666">
        <w:rPr>
          <w:rFonts w:ascii="Cambria" w:eastAsia="Calibri" w:hAnsi="Cambria" w:cs="Arial"/>
        </w:rPr>
        <w:t xml:space="preserve">I dati saranno trattati da ulteriori soggetti autorizzati e a tal fine istruiti nel rispetto della normativa vigente. </w:t>
      </w:r>
    </w:p>
    <w:p w14:paraId="6AC5241B" w14:textId="77777777" w:rsidR="7AAA67D8" w:rsidRPr="00DD2666" w:rsidRDefault="21F52688" w:rsidP="00D81F93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DD2666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Responsabile protezione dati e punti di contatto </w:t>
      </w:r>
    </w:p>
    <w:p w14:paraId="6C90ECE1" w14:textId="4F125EB5" w:rsidR="7AAA67D8" w:rsidRPr="00DD2666" w:rsidRDefault="007E4975" w:rsidP="21F52688">
      <w:pPr>
        <w:spacing w:after="0" w:line="240" w:lineRule="auto"/>
        <w:rPr>
          <w:rFonts w:ascii="Cambria" w:eastAsia="Cambria" w:hAnsi="Cambria" w:cs="Cambria"/>
        </w:rPr>
      </w:pPr>
      <w:r w:rsidRPr="00DD2666">
        <w:rPr>
          <w:rFonts w:ascii="Cambria" w:eastAsia="Cambria" w:hAnsi="Cambria" w:cs="Cambria"/>
        </w:rPr>
        <w:t>Mail:</w:t>
      </w:r>
      <w:r w:rsidR="21F52688" w:rsidRPr="00DD2666">
        <w:rPr>
          <w:rFonts w:ascii="Cambria" w:eastAsia="Cambria" w:hAnsi="Cambria" w:cs="Cambria"/>
        </w:rPr>
        <w:t xml:space="preserve"> </w:t>
      </w:r>
      <w:hyperlink r:id="rId13">
        <w:r w:rsidR="21F52688" w:rsidRPr="00DD2666">
          <w:rPr>
            <w:rFonts w:ascii="Cambria" w:eastAsia="Cambria" w:hAnsi="Cambria" w:cs="Cambria"/>
          </w:rPr>
          <w:t>privacy@polimi.it</w:t>
        </w:r>
      </w:hyperlink>
      <w:r w:rsidR="21F52688" w:rsidRPr="00DD2666">
        <w:rPr>
          <w:rFonts w:ascii="Cambria" w:eastAsia="Cambria" w:hAnsi="Cambria" w:cs="Cambria"/>
        </w:rPr>
        <w:t xml:space="preserve"> </w:t>
      </w:r>
      <w:r w:rsidR="002519E2" w:rsidRPr="00DD2666">
        <w:rPr>
          <w:rFonts w:ascii="Cambria" w:eastAsia="Cambria" w:hAnsi="Cambria" w:cs="Cambria"/>
        </w:rPr>
        <w:t>.</w:t>
      </w:r>
    </w:p>
    <w:p w14:paraId="755C832B" w14:textId="6E7C686F" w:rsidR="00EA3C17" w:rsidRPr="00DD2666" w:rsidRDefault="21F52688" w:rsidP="00D81F93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DD2666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Finalità del trattamento, </w:t>
      </w:r>
      <w:r w:rsidR="00505CCB" w:rsidRPr="00DD2666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categorie di dati, </w:t>
      </w:r>
      <w:r w:rsidRPr="00DD2666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base giuridica e periodo di conservazione. </w:t>
      </w:r>
    </w:p>
    <w:p w14:paraId="52B59C3E" w14:textId="0B1ADF6B" w:rsidR="7AAA67D8" w:rsidRPr="00DD2666" w:rsidRDefault="7AAA67D8" w:rsidP="7AAA67D8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</w:rPr>
        <w:t>Ai fini dell’applicazione della normativa europea e nazionale in materia</w:t>
      </w:r>
      <w:r w:rsidR="00810E78" w:rsidRPr="00DD2666">
        <w:rPr>
          <w:rFonts w:ascii="Cambria" w:eastAsia="Times New Roman" w:hAnsi="Cambria" w:cs="Times New Roman"/>
        </w:rPr>
        <w:t>, s</w:t>
      </w:r>
      <w:r w:rsidRPr="00DD2666">
        <w:rPr>
          <w:rFonts w:ascii="Cambria" w:eastAsia="Times New Roman" w:hAnsi="Cambria" w:cs="Times New Roman"/>
        </w:rPr>
        <w:t>i informa che i dati personali saranno utilizzati per le seguenti finalità:</w:t>
      </w:r>
    </w:p>
    <w:p w14:paraId="2A1044C0" w14:textId="1F9D4397" w:rsidR="002307DD" w:rsidRPr="00DD2666" w:rsidRDefault="002307DD" w:rsidP="7AAA67D8">
      <w:pPr>
        <w:spacing w:after="0" w:line="240" w:lineRule="auto"/>
        <w:jc w:val="both"/>
      </w:pPr>
    </w:p>
    <w:p w14:paraId="30BF02AB" w14:textId="2BC11FD7" w:rsidR="00292F94" w:rsidRPr="00DD2666" w:rsidRDefault="00292F94" w:rsidP="00810E78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</w:rPr>
        <w:t>attività di selezione e analisi delle candidature;</w:t>
      </w:r>
    </w:p>
    <w:p w14:paraId="338720A4" w14:textId="0D73DBAC" w:rsidR="00505CCB" w:rsidRPr="00DD2666" w:rsidRDefault="00810E78" w:rsidP="00810E78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</w:rPr>
        <w:t>instaurazione del rapporto di tirocinio</w:t>
      </w:r>
      <w:r w:rsidR="00505CCB" w:rsidRPr="00DD2666">
        <w:rPr>
          <w:rFonts w:ascii="Cambria" w:eastAsia="Times New Roman" w:hAnsi="Cambria" w:cs="Times New Roman"/>
        </w:rPr>
        <w:t>;</w:t>
      </w:r>
    </w:p>
    <w:p w14:paraId="07100F68" w14:textId="4A4D4E24" w:rsidR="00810E78" w:rsidRPr="00DD2666" w:rsidRDefault="00505CCB" w:rsidP="00810E78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</w:rPr>
        <w:t>definizione ed espletamento</w:t>
      </w:r>
      <w:r w:rsidR="00810E78" w:rsidRPr="00DD2666">
        <w:rPr>
          <w:rFonts w:ascii="Cambria" w:eastAsia="Times New Roman" w:hAnsi="Cambria" w:cs="Times New Roman"/>
        </w:rPr>
        <w:t xml:space="preserve"> del progetto formativo; </w:t>
      </w:r>
    </w:p>
    <w:p w14:paraId="7BDDD8ED" w14:textId="77777777" w:rsidR="00DD2666" w:rsidRPr="00DD2666" w:rsidRDefault="00810E78" w:rsidP="00F22010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</w:rPr>
        <w:t>coordinamento</w:t>
      </w:r>
      <w:r w:rsidR="00393FEB" w:rsidRPr="00DD2666">
        <w:rPr>
          <w:rFonts w:ascii="Cambria" w:eastAsia="Times New Roman" w:hAnsi="Cambria" w:cs="Times New Roman"/>
        </w:rPr>
        <w:t xml:space="preserve"> e gestione interna</w:t>
      </w:r>
      <w:r w:rsidRPr="00DD2666">
        <w:rPr>
          <w:rFonts w:ascii="Cambria" w:eastAsia="Times New Roman" w:hAnsi="Cambria" w:cs="Times New Roman"/>
        </w:rPr>
        <w:t xml:space="preserve"> dei tirocini di formazione e orientamento, curriculari ed extracurriculari</w:t>
      </w:r>
      <w:r w:rsidR="00DD2666" w:rsidRPr="00DD2666">
        <w:rPr>
          <w:rFonts w:ascii="Cambria" w:eastAsia="Times New Roman" w:hAnsi="Cambria" w:cs="Times New Roman"/>
        </w:rPr>
        <w:t>;</w:t>
      </w:r>
    </w:p>
    <w:p w14:paraId="09FC1186" w14:textId="5F281C9D" w:rsidR="00810E78" w:rsidRPr="00DD2666" w:rsidRDefault="00DD2666" w:rsidP="00F22010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</w:rPr>
        <w:t>g</w:t>
      </w:r>
      <w:r w:rsidR="00810E78" w:rsidRPr="00DD2666">
        <w:rPr>
          <w:rFonts w:ascii="Cambria" w:eastAsia="Times New Roman" w:hAnsi="Cambria" w:cs="Times New Roman"/>
        </w:rPr>
        <w:t>esti</w:t>
      </w:r>
      <w:r w:rsidR="00505CCB" w:rsidRPr="00DD2666">
        <w:rPr>
          <w:rFonts w:ascii="Cambria" w:eastAsia="Times New Roman" w:hAnsi="Cambria" w:cs="Times New Roman"/>
        </w:rPr>
        <w:t>one degli</w:t>
      </w:r>
      <w:r w:rsidR="00810E78" w:rsidRPr="00DD2666">
        <w:rPr>
          <w:rFonts w:ascii="Cambria" w:eastAsia="Times New Roman" w:hAnsi="Cambria" w:cs="Times New Roman"/>
        </w:rPr>
        <w:t xml:space="preserve"> aspetti </w:t>
      </w:r>
      <w:r w:rsidR="004006CC" w:rsidRPr="00DD2666">
        <w:rPr>
          <w:rFonts w:ascii="Cambria" w:eastAsia="Times New Roman" w:hAnsi="Cambria" w:cs="Times New Roman"/>
        </w:rPr>
        <w:t>amministrativi, legali</w:t>
      </w:r>
      <w:r w:rsidR="00810E78" w:rsidRPr="00DD2666">
        <w:rPr>
          <w:rFonts w:ascii="Cambria" w:eastAsia="Times New Roman" w:hAnsi="Cambria" w:cs="Times New Roman"/>
        </w:rPr>
        <w:t>, fiscali, assistenziali</w:t>
      </w:r>
      <w:r w:rsidR="004006CC" w:rsidRPr="00DD2666">
        <w:rPr>
          <w:rFonts w:ascii="Cambria" w:eastAsia="Times New Roman" w:hAnsi="Cambria" w:cs="Times New Roman"/>
        </w:rPr>
        <w:t xml:space="preserve"> </w:t>
      </w:r>
      <w:r w:rsidR="00810E78" w:rsidRPr="00DD2666">
        <w:rPr>
          <w:rFonts w:ascii="Cambria" w:eastAsia="Times New Roman" w:hAnsi="Cambria" w:cs="Times New Roman"/>
        </w:rPr>
        <w:t>e retributivi del</w:t>
      </w:r>
      <w:r w:rsidR="004006CC" w:rsidRPr="00DD2666">
        <w:rPr>
          <w:rFonts w:ascii="Cambria" w:eastAsia="Times New Roman" w:hAnsi="Cambria" w:cs="Times New Roman"/>
        </w:rPr>
        <w:t xml:space="preserve">l’attività </w:t>
      </w:r>
      <w:r w:rsidR="00810E78" w:rsidRPr="00DD2666">
        <w:rPr>
          <w:rFonts w:ascii="Cambria" w:eastAsia="Times New Roman" w:hAnsi="Cambria" w:cs="Times New Roman"/>
        </w:rPr>
        <w:t>di tirocinio; per la sicurezza e salute nei luoghi di lavoro (D.</w:t>
      </w:r>
      <w:r w:rsidR="00505CCB" w:rsidRPr="00DD2666">
        <w:rPr>
          <w:rFonts w:ascii="Cambria" w:eastAsia="Times New Roman" w:hAnsi="Cambria" w:cs="Times New Roman"/>
        </w:rPr>
        <w:t xml:space="preserve"> L</w:t>
      </w:r>
      <w:r w:rsidR="00810E78" w:rsidRPr="00DD2666">
        <w:rPr>
          <w:rFonts w:ascii="Cambria" w:eastAsia="Times New Roman" w:hAnsi="Cambria" w:cs="Times New Roman"/>
        </w:rPr>
        <w:t xml:space="preserve">gs 81/08); per gestire esigenze organizzative e produttive, per la sicurezza </w:t>
      </w:r>
      <w:r w:rsidR="00454545" w:rsidRPr="00DD2666">
        <w:rPr>
          <w:rFonts w:ascii="Cambria" w:eastAsia="Times New Roman" w:hAnsi="Cambria" w:cs="Times New Roman"/>
        </w:rPr>
        <w:t>dei luoghi</w:t>
      </w:r>
      <w:r w:rsidR="00810E78" w:rsidRPr="00DD2666">
        <w:rPr>
          <w:rFonts w:ascii="Cambria" w:eastAsia="Times New Roman" w:hAnsi="Cambria" w:cs="Times New Roman"/>
        </w:rPr>
        <w:t xml:space="preserve"> e per la tutela del patrimonio </w:t>
      </w:r>
      <w:r w:rsidR="00505CCB" w:rsidRPr="00DD2666">
        <w:rPr>
          <w:rFonts w:ascii="Cambria" w:eastAsia="Times New Roman" w:hAnsi="Cambria" w:cs="Times New Roman"/>
        </w:rPr>
        <w:t>di Ateneo</w:t>
      </w:r>
      <w:r w:rsidR="00810E78" w:rsidRPr="00DD2666">
        <w:rPr>
          <w:rFonts w:ascii="Cambria" w:eastAsia="Times New Roman" w:hAnsi="Cambria" w:cs="Times New Roman"/>
        </w:rPr>
        <w:t>, anche in relazione agli strumenti elettronici forniti per rendere la prestazione (PC, smartphone, sistemi informativi, Internet, Posta elettronica, come da Regolamento sull’uso degli Strumenti informatici)</w:t>
      </w:r>
      <w:r w:rsidR="00505CCB" w:rsidRPr="00DD2666">
        <w:rPr>
          <w:rFonts w:ascii="Cambria" w:eastAsia="Times New Roman" w:hAnsi="Cambria" w:cs="Times New Roman"/>
        </w:rPr>
        <w:t>;</w:t>
      </w:r>
    </w:p>
    <w:p w14:paraId="6F36C0FC" w14:textId="13053979" w:rsidR="00810E78" w:rsidRPr="00DD2666" w:rsidRDefault="00505CCB" w:rsidP="00810E78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</w:rPr>
        <w:t>realizzazione di v</w:t>
      </w:r>
      <w:r w:rsidR="00810E78" w:rsidRPr="00DD2666">
        <w:rPr>
          <w:rFonts w:ascii="Cambria" w:eastAsia="Times New Roman" w:hAnsi="Cambria" w:cs="Times New Roman"/>
        </w:rPr>
        <w:t xml:space="preserve">ideoriprese o fotografie per finalità di informazione, promozione </w:t>
      </w:r>
      <w:r w:rsidRPr="00DD2666">
        <w:rPr>
          <w:rFonts w:ascii="Cambria" w:eastAsia="Times New Roman" w:hAnsi="Cambria" w:cs="Times New Roman"/>
        </w:rPr>
        <w:t>di Ateneo</w:t>
      </w:r>
      <w:r w:rsidR="00810E78" w:rsidRPr="00DD2666">
        <w:rPr>
          <w:rFonts w:ascii="Cambria" w:eastAsia="Times New Roman" w:hAnsi="Cambria" w:cs="Times New Roman"/>
        </w:rPr>
        <w:t xml:space="preserve">, didattica, partecipazione a progetti extra, </w:t>
      </w:r>
      <w:r w:rsidRPr="00DD2666">
        <w:rPr>
          <w:rFonts w:ascii="Cambria" w:eastAsia="Times New Roman" w:hAnsi="Cambria" w:cs="Times New Roman"/>
        </w:rPr>
        <w:t>previo</w:t>
      </w:r>
      <w:r w:rsidR="00810E78" w:rsidRPr="00DD2666">
        <w:rPr>
          <w:rFonts w:ascii="Cambria" w:eastAsia="Times New Roman" w:hAnsi="Cambria" w:cs="Times New Roman"/>
        </w:rPr>
        <w:t xml:space="preserve"> consenso al momento delle riprese</w:t>
      </w:r>
      <w:r w:rsidR="006678A2" w:rsidRPr="00DD2666">
        <w:rPr>
          <w:rFonts w:ascii="Cambria" w:eastAsia="Times New Roman" w:hAnsi="Cambria" w:cs="Times New Roman"/>
        </w:rPr>
        <w:t>;</w:t>
      </w:r>
    </w:p>
    <w:p w14:paraId="4E1AB8B8" w14:textId="78DA13CD" w:rsidR="00434677" w:rsidRPr="00DD2666" w:rsidRDefault="006678A2" w:rsidP="00810E78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</w:rPr>
        <w:t xml:space="preserve">comunicazione e promozione di ulteriori posizioni di tirocinio </w:t>
      </w:r>
      <w:r w:rsidR="00434677" w:rsidRPr="00DD2666">
        <w:rPr>
          <w:rFonts w:ascii="Cambria" w:eastAsia="Times New Roman" w:hAnsi="Cambria" w:cs="Times New Roman"/>
        </w:rPr>
        <w:t>e/o lavorative;</w:t>
      </w:r>
      <w:r w:rsidRPr="00DD2666">
        <w:rPr>
          <w:rFonts w:ascii="Cambria" w:eastAsia="Times New Roman" w:hAnsi="Cambria" w:cs="Times New Roman"/>
        </w:rPr>
        <w:t xml:space="preserve"> </w:t>
      </w:r>
    </w:p>
    <w:p w14:paraId="4A7A8D94" w14:textId="11B6330C" w:rsidR="006678A2" w:rsidRPr="00DD2666" w:rsidRDefault="00434677" w:rsidP="00810E78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</w:rPr>
        <w:t xml:space="preserve">comunicazione e promozione di eventi ed </w:t>
      </w:r>
      <w:r w:rsidR="006678A2" w:rsidRPr="00DD2666">
        <w:rPr>
          <w:rFonts w:ascii="Cambria" w:eastAsia="Times New Roman" w:hAnsi="Cambria" w:cs="Times New Roman"/>
        </w:rPr>
        <w:t>iniziative di networking</w:t>
      </w:r>
      <w:r w:rsidRPr="00DD2666">
        <w:rPr>
          <w:rFonts w:ascii="Cambria" w:eastAsia="Times New Roman" w:hAnsi="Cambria" w:cs="Times New Roman"/>
        </w:rPr>
        <w:t>;</w:t>
      </w:r>
    </w:p>
    <w:p w14:paraId="40506541" w14:textId="7CC4D8F3" w:rsidR="00505CCB" w:rsidRPr="00DD2666" w:rsidRDefault="00505CCB" w:rsidP="00505CCB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26C3E5EE" w14:textId="77656847" w:rsidR="00505CCB" w:rsidRPr="00DD2666" w:rsidRDefault="00505CCB" w:rsidP="00505CCB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</w:rPr>
        <w:t>Per le suddette finalità saranno trattati</w:t>
      </w:r>
      <w:r w:rsidR="00BA0525" w:rsidRPr="00DD2666">
        <w:rPr>
          <w:rFonts w:ascii="Cambria" w:eastAsia="Times New Roman" w:hAnsi="Cambria" w:cs="Times New Roman"/>
        </w:rPr>
        <w:t xml:space="preserve"> </w:t>
      </w:r>
      <w:r w:rsidRPr="00DD2666">
        <w:rPr>
          <w:rFonts w:ascii="Cambria" w:eastAsia="Times New Roman" w:hAnsi="Cambria" w:cs="Times New Roman"/>
        </w:rPr>
        <w:t>dati comuni (dati anagrafici, identificativi, di contatto</w:t>
      </w:r>
      <w:r w:rsidR="0058163E" w:rsidRPr="00DD2666">
        <w:rPr>
          <w:rFonts w:ascii="Cambria" w:eastAsia="Times New Roman" w:hAnsi="Cambria" w:cs="Times New Roman"/>
        </w:rPr>
        <w:t>, dati bancari</w:t>
      </w:r>
      <w:r w:rsidRPr="00DD2666">
        <w:rPr>
          <w:rFonts w:ascii="Cambria" w:eastAsia="Times New Roman" w:hAnsi="Cambria" w:cs="Times New Roman"/>
        </w:rPr>
        <w:t>), in conformità ai principi previsti dalla normativa a protezione dei dati personali, quali il principio di minimizzazione.</w:t>
      </w:r>
    </w:p>
    <w:p w14:paraId="479F0F8D" w14:textId="77777777" w:rsidR="00505CCB" w:rsidRPr="00DD2666" w:rsidRDefault="00505CCB" w:rsidP="00505CCB">
      <w:pPr>
        <w:spacing w:after="0" w:line="240" w:lineRule="auto"/>
        <w:jc w:val="both"/>
        <w:rPr>
          <w:rFonts w:ascii="Cambria" w:hAnsi="Cambria"/>
        </w:rPr>
      </w:pPr>
    </w:p>
    <w:p w14:paraId="69659A19" w14:textId="32DD3346" w:rsidR="00505CCB" w:rsidRPr="00DD2666" w:rsidRDefault="00505CCB" w:rsidP="00505CCB">
      <w:pPr>
        <w:spacing w:after="0" w:line="240" w:lineRule="auto"/>
        <w:jc w:val="both"/>
        <w:rPr>
          <w:rFonts w:ascii="Cambria" w:hAnsi="Cambria"/>
        </w:rPr>
      </w:pPr>
      <w:r w:rsidRPr="00DD2666">
        <w:rPr>
          <w:rFonts w:ascii="Cambria" w:hAnsi="Cambria"/>
        </w:rPr>
        <w:t xml:space="preserve">Base giuridica che rende lecito il trattamento </w:t>
      </w:r>
      <w:r w:rsidR="005C599D" w:rsidRPr="00DD2666">
        <w:rPr>
          <w:rFonts w:ascii="Cambria" w:hAnsi="Cambria"/>
        </w:rPr>
        <w:t xml:space="preserve">dei dati personali menzionati </w:t>
      </w:r>
      <w:r w:rsidRPr="00DD2666">
        <w:rPr>
          <w:rFonts w:ascii="Cambria" w:hAnsi="Cambria"/>
        </w:rPr>
        <w:t>è:</w:t>
      </w:r>
    </w:p>
    <w:p w14:paraId="7CDC2CF9" w14:textId="77777777" w:rsidR="005C599D" w:rsidRPr="00DD2666" w:rsidRDefault="005C599D" w:rsidP="00505CCB">
      <w:pPr>
        <w:spacing w:after="0" w:line="240" w:lineRule="auto"/>
        <w:jc w:val="both"/>
        <w:rPr>
          <w:rFonts w:ascii="Cambria" w:hAnsi="Cambria"/>
        </w:rPr>
      </w:pPr>
    </w:p>
    <w:p w14:paraId="0F886692" w14:textId="5112E679" w:rsidR="00EF10FD" w:rsidRPr="00DD2666" w:rsidRDefault="00505CCB" w:rsidP="00F00AB1">
      <w:pPr>
        <w:pStyle w:val="Paragrafoelenco"/>
        <w:numPr>
          <w:ilvl w:val="0"/>
          <w:numId w:val="35"/>
        </w:numPr>
        <w:jc w:val="both"/>
        <w:rPr>
          <w:b/>
          <w:bCs/>
        </w:rPr>
      </w:pPr>
      <w:r w:rsidRPr="00DD2666">
        <w:rPr>
          <w:rFonts w:ascii="Cambria" w:eastAsia="Times New Roman" w:hAnsi="Cambria" w:cs="Times New Roman"/>
          <w:b/>
          <w:bCs/>
        </w:rPr>
        <w:t>art. 6, par. 1, lett. b) del Regolamento UE</w:t>
      </w:r>
      <w:r w:rsidR="00764680" w:rsidRPr="00DD2666">
        <w:rPr>
          <w:rFonts w:ascii="Cambria" w:eastAsia="Times New Roman" w:hAnsi="Cambria" w:cs="Times New Roman"/>
        </w:rPr>
        <w:t xml:space="preserve">, </w:t>
      </w:r>
      <w:r w:rsidR="006A4478" w:rsidRPr="00DD2666">
        <w:rPr>
          <w:rFonts w:ascii="Cambria" w:eastAsia="Times New Roman" w:hAnsi="Cambria" w:cs="Times New Roman"/>
        </w:rPr>
        <w:t>“</w:t>
      </w:r>
      <w:r w:rsidR="00764680" w:rsidRPr="00DD2666">
        <w:rPr>
          <w:rFonts w:ascii="Cambria" w:eastAsia="Times New Roman" w:hAnsi="Cambria" w:cs="Times New Roman"/>
          <w:b/>
          <w:bCs/>
        </w:rPr>
        <w:t>contratto</w:t>
      </w:r>
      <w:r w:rsidR="006A4478" w:rsidRPr="00DD2666">
        <w:rPr>
          <w:rFonts w:ascii="Cambria" w:eastAsia="Times New Roman" w:hAnsi="Cambria" w:cs="Times New Roman"/>
          <w:b/>
          <w:bCs/>
        </w:rPr>
        <w:t>”</w:t>
      </w:r>
      <w:r w:rsidRPr="00DD2666">
        <w:rPr>
          <w:rFonts w:ascii="Cambria" w:eastAsia="Times New Roman" w:hAnsi="Cambria" w:cs="Times New Roman"/>
        </w:rPr>
        <w:t xml:space="preserve">: </w:t>
      </w:r>
      <w:r w:rsidR="00764680" w:rsidRPr="00DD2666">
        <w:rPr>
          <w:rFonts w:ascii="Cambria" w:eastAsia="Times New Roman" w:hAnsi="Cambria" w:cs="Times New Roman"/>
        </w:rPr>
        <w:t>n</w:t>
      </w:r>
      <w:r w:rsidRPr="00DD2666">
        <w:rPr>
          <w:rFonts w:ascii="Cambria" w:eastAsia="Times New Roman" w:hAnsi="Cambria" w:cs="Times New Roman"/>
        </w:rPr>
        <w:t xml:space="preserve">el contesto dei tirocini, il progetto formativo è un accordo reciproco tra studente, </w:t>
      </w:r>
      <w:r w:rsidR="00393FEB" w:rsidRPr="00DD2666">
        <w:rPr>
          <w:rFonts w:ascii="Cambria" w:eastAsia="Times New Roman" w:hAnsi="Cambria" w:cs="Times New Roman"/>
        </w:rPr>
        <w:t xml:space="preserve">ente promotore </w:t>
      </w:r>
      <w:r w:rsidRPr="00DD2666">
        <w:rPr>
          <w:rFonts w:ascii="Cambria" w:eastAsia="Times New Roman" w:hAnsi="Cambria" w:cs="Times New Roman"/>
        </w:rPr>
        <w:t xml:space="preserve">e ente ospitante, regolato da una convenzione di tirocinio e da progetti formativi individuali. </w:t>
      </w:r>
      <w:r w:rsidR="0058163E" w:rsidRPr="00DD2666">
        <w:rPr>
          <w:rFonts w:ascii="Cambria" w:eastAsia="Times New Roman" w:hAnsi="Cambria" w:cs="Times New Roman"/>
        </w:rPr>
        <w:t>I</w:t>
      </w:r>
      <w:r w:rsidRPr="00DD2666">
        <w:rPr>
          <w:rFonts w:ascii="Cambria" w:eastAsia="Times New Roman" w:hAnsi="Cambria" w:cs="Times New Roman"/>
        </w:rPr>
        <w:t>n</w:t>
      </w:r>
      <w:r w:rsidR="0058163E" w:rsidRPr="00DD2666">
        <w:rPr>
          <w:rFonts w:ascii="Cambria" w:eastAsia="Times New Roman" w:hAnsi="Cambria" w:cs="Times New Roman"/>
        </w:rPr>
        <w:t xml:space="preserve"> particolare, il trattamento di dati personali nell’ambito del progetto formativo può includere la raccolta di dati personali </w:t>
      </w:r>
      <w:r w:rsidR="0058163E" w:rsidRPr="00DD2666">
        <w:rPr>
          <w:rFonts w:ascii="Cambria" w:eastAsia="Times New Roman" w:hAnsi="Cambria" w:cs="Times New Roman"/>
        </w:rPr>
        <w:lastRenderedPageBreak/>
        <w:t xml:space="preserve">dell’interessato, necessari per attivare e gestire il medesimo progetto e per realizzare il pagamento delle indennità previste. In </w:t>
      </w:r>
      <w:r w:rsidRPr="00DD2666">
        <w:rPr>
          <w:rFonts w:ascii="Cambria" w:eastAsia="Times New Roman" w:hAnsi="Cambria" w:cs="Times New Roman"/>
        </w:rPr>
        <w:t>Italia, queste convenzioni sono disciplinate dalla Legge 196/1997, dal relativo Decreto attuativo 142/1998, e dalle normative regionali sui tirocini extracurriculari, come recepito, ad esempio, dalle linee guida della Conferenza Stato-Regioni del 25 maggio 2017</w:t>
      </w:r>
      <w:r w:rsidR="00EF10FD" w:rsidRPr="00DD2666">
        <w:rPr>
          <w:rFonts w:ascii="Cambria" w:eastAsia="Times New Roman" w:hAnsi="Cambria" w:cs="Times New Roman"/>
        </w:rPr>
        <w:t>;</w:t>
      </w:r>
    </w:p>
    <w:p w14:paraId="1F64D52A" w14:textId="0BABB58C" w:rsidR="00EF10FD" w:rsidRPr="00DD2666" w:rsidRDefault="00EF10FD" w:rsidP="00505CCB">
      <w:pPr>
        <w:pStyle w:val="Paragrafoelenco"/>
        <w:numPr>
          <w:ilvl w:val="0"/>
          <w:numId w:val="35"/>
        </w:numPr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  <w:b/>
          <w:bCs/>
        </w:rPr>
        <w:t>art. 6, par. 1, lett. c) del Regolamento UE</w:t>
      </w:r>
      <w:r w:rsidR="00764680" w:rsidRPr="00DD2666">
        <w:rPr>
          <w:rFonts w:ascii="Cambria" w:eastAsia="Times New Roman" w:hAnsi="Cambria" w:cs="Times New Roman"/>
          <w:b/>
          <w:bCs/>
        </w:rPr>
        <w:t xml:space="preserve">, </w:t>
      </w:r>
      <w:r w:rsidR="006A4478" w:rsidRPr="00DD2666">
        <w:rPr>
          <w:rFonts w:ascii="Cambria" w:eastAsia="Times New Roman" w:hAnsi="Cambria" w:cs="Times New Roman"/>
          <w:b/>
          <w:bCs/>
        </w:rPr>
        <w:t>“</w:t>
      </w:r>
      <w:r w:rsidR="00764680" w:rsidRPr="00DD2666">
        <w:rPr>
          <w:rFonts w:ascii="Cambria" w:eastAsia="Times New Roman" w:hAnsi="Cambria" w:cs="Times New Roman"/>
          <w:b/>
          <w:bCs/>
        </w:rPr>
        <w:t>obbligo legale</w:t>
      </w:r>
      <w:r w:rsidR="006A4478" w:rsidRPr="00DD2666">
        <w:rPr>
          <w:rFonts w:ascii="Cambria" w:eastAsia="Times New Roman" w:hAnsi="Cambria" w:cs="Times New Roman"/>
          <w:b/>
          <w:bCs/>
        </w:rPr>
        <w:t>”</w:t>
      </w:r>
      <w:r w:rsidRPr="00DD2666">
        <w:rPr>
          <w:rFonts w:ascii="Cambria" w:eastAsia="Times New Roman" w:hAnsi="Cambria" w:cs="Times New Roman"/>
        </w:rPr>
        <w:t xml:space="preserve">: </w:t>
      </w:r>
      <w:r w:rsidR="00505CCB" w:rsidRPr="00DD2666">
        <w:rPr>
          <w:rFonts w:ascii="Cambria" w:eastAsia="Times New Roman" w:hAnsi="Cambria" w:cs="Times New Roman"/>
        </w:rPr>
        <w:t>si applica quando il trattamento è richiesto da una normativa specifica. Per i tirocini, le università sono soggette a obblighi normativi per la conservazione dei documenti e per le comunicazioni obbligatorie agli enti pubblici, come stabilito dal D.Lgs. 81/2008 in materia di sicurezza sul lavoro e dal D.Lgs. 33/2013 per la trasparenza amministrativa. Inoltre, le comunicazioni all’INAIL o agli enti previdenziali per la gestione assicurativa de</w:t>
      </w:r>
      <w:r w:rsidR="00434677" w:rsidRPr="00DD2666">
        <w:rPr>
          <w:rFonts w:ascii="Cambria" w:eastAsia="Times New Roman" w:hAnsi="Cambria" w:cs="Times New Roman"/>
        </w:rPr>
        <w:t>i</w:t>
      </w:r>
      <w:r w:rsidR="00DD2666" w:rsidRPr="00DD2666">
        <w:rPr>
          <w:rFonts w:ascii="Cambria" w:eastAsia="Times New Roman" w:hAnsi="Cambria" w:cs="Times New Roman"/>
        </w:rPr>
        <w:t xml:space="preserve">/delle </w:t>
      </w:r>
      <w:r w:rsidR="00505CCB" w:rsidRPr="00DD2666">
        <w:rPr>
          <w:rFonts w:ascii="Cambria" w:eastAsia="Times New Roman" w:hAnsi="Cambria" w:cs="Times New Roman"/>
        </w:rPr>
        <w:t>tirocinanti rappresentano obblighi legali direttamente applicabili</w:t>
      </w:r>
      <w:r w:rsidRPr="00DD2666">
        <w:rPr>
          <w:rFonts w:ascii="Cambria" w:eastAsia="Times New Roman" w:hAnsi="Cambria" w:cs="Times New Roman"/>
        </w:rPr>
        <w:t xml:space="preserve">. </w:t>
      </w:r>
      <w:r w:rsidR="00505CCB" w:rsidRPr="00DD2666">
        <w:rPr>
          <w:rFonts w:ascii="Cambria" w:eastAsia="Times New Roman" w:hAnsi="Cambria" w:cs="Times New Roman"/>
        </w:rPr>
        <w:t>Nel caso dei tirocini extracurriculari, i regolamenti regionali, come recepiti dalla D.G.R. Lombardia 7763/2018, specificano gli obblighi di documentazione e comunicazione relativi alla gestione dei progetti formativi. Questi obblighi giustificano trattamenti come la conservazione di documenti per periodi definiti dalla normativa locale.</w:t>
      </w:r>
    </w:p>
    <w:p w14:paraId="3E6439B6" w14:textId="559B68E6" w:rsidR="00505CCB" w:rsidRPr="00DD2666" w:rsidRDefault="00EF10FD" w:rsidP="00412C55">
      <w:pPr>
        <w:pStyle w:val="Paragrafoelenco"/>
        <w:numPr>
          <w:ilvl w:val="0"/>
          <w:numId w:val="35"/>
        </w:numPr>
        <w:jc w:val="both"/>
        <w:rPr>
          <w:rFonts w:ascii="Cambria" w:eastAsia="Times New Roman" w:hAnsi="Cambria" w:cs="Times New Roman"/>
        </w:rPr>
      </w:pPr>
      <w:r w:rsidRPr="00DD2666">
        <w:rPr>
          <w:rFonts w:ascii="Cambria" w:eastAsia="Times New Roman" w:hAnsi="Cambria" w:cs="Times New Roman"/>
          <w:b/>
          <w:bCs/>
        </w:rPr>
        <w:t>art. 6, par. 1, lett. e) del Regolamento UE</w:t>
      </w:r>
      <w:r w:rsidR="00764680" w:rsidRPr="00DD2666">
        <w:rPr>
          <w:rFonts w:ascii="Cambria" w:eastAsia="Times New Roman" w:hAnsi="Cambria" w:cs="Times New Roman"/>
          <w:b/>
          <w:bCs/>
        </w:rPr>
        <w:t xml:space="preserve">, </w:t>
      </w:r>
      <w:r w:rsidR="006A4478" w:rsidRPr="00DD2666">
        <w:rPr>
          <w:rFonts w:ascii="Cambria" w:eastAsia="Times New Roman" w:hAnsi="Cambria" w:cs="Times New Roman"/>
          <w:b/>
          <w:bCs/>
        </w:rPr>
        <w:t>“</w:t>
      </w:r>
      <w:r w:rsidR="00764680" w:rsidRPr="00DD2666">
        <w:rPr>
          <w:rFonts w:ascii="Cambria" w:eastAsia="Times New Roman" w:hAnsi="Cambria" w:cs="Times New Roman"/>
          <w:b/>
          <w:bCs/>
        </w:rPr>
        <w:t>interesse pubblico rilevante</w:t>
      </w:r>
      <w:r w:rsidR="006A4478" w:rsidRPr="00DD2666">
        <w:rPr>
          <w:rFonts w:ascii="Cambria" w:eastAsia="Times New Roman" w:hAnsi="Cambria" w:cs="Times New Roman"/>
          <w:b/>
          <w:bCs/>
        </w:rPr>
        <w:t>”</w:t>
      </w:r>
      <w:r w:rsidRPr="00DD2666">
        <w:rPr>
          <w:rFonts w:ascii="Cambria" w:eastAsia="Times New Roman" w:hAnsi="Cambria" w:cs="Times New Roman"/>
        </w:rPr>
        <w:t>:</w:t>
      </w:r>
      <w:r w:rsidR="00505CCB" w:rsidRPr="00DD2666">
        <w:rPr>
          <w:rFonts w:ascii="Cambria" w:eastAsia="Times New Roman" w:hAnsi="Cambria" w:cs="Times New Roman"/>
        </w:rPr>
        <w:t xml:space="preserve"> può essere applicato a trattamenti di dati personali nell’ambito di programmi di inclusione sociale, monitoraggio dell’efficacia dei tirocini o valutazioni complessive sui risultati del progetto formativo. Per le università pubbliche, questa base giuridica è spesso supportata da normative nazionali, come il D.Lgs. 165/2001, che disciplina l’organizzazione del lavoro pubblico e le attività istituzionali. Tuttavia, nei trattamenti direttamente legati alla gestione del tirocinio, il contratto rimane la base giuridica principale.</w:t>
      </w:r>
    </w:p>
    <w:p w14:paraId="3A065D00" w14:textId="2981D20E" w:rsidR="004B2348" w:rsidRDefault="004B2348" w:rsidP="004B2348">
      <w:pPr>
        <w:spacing w:after="0"/>
        <w:jc w:val="both"/>
        <w:rPr>
          <w:rFonts w:ascii="Cambria" w:hAnsi="Cambria"/>
          <w:bCs/>
        </w:rPr>
      </w:pPr>
      <w:r w:rsidRPr="00A6091B">
        <w:rPr>
          <w:rFonts w:ascii="Cambria" w:hAnsi="Cambria"/>
        </w:rPr>
        <w:t xml:space="preserve">I dati personali verranno </w:t>
      </w:r>
      <w:r w:rsidRPr="00A6091B">
        <w:rPr>
          <w:rFonts w:ascii="Cambria" w:hAnsi="Cambria"/>
          <w:bCs/>
        </w:rPr>
        <w:t>conservati per un arco di tempo non superiore al conseguimento delle finalità per i quali sono trattati (“principio di limitazione della conservazione</w:t>
      </w:r>
      <w:r w:rsidR="00B055C4" w:rsidRPr="00A6091B">
        <w:rPr>
          <w:rFonts w:ascii="Cambria" w:hAnsi="Cambria"/>
          <w:bCs/>
        </w:rPr>
        <w:t>”</w:t>
      </w:r>
      <w:r w:rsidR="00F622A7" w:rsidRPr="00A6091B">
        <w:rPr>
          <w:rFonts w:ascii="Cambria" w:hAnsi="Cambria"/>
          <w:bCs/>
        </w:rPr>
        <w:t>)</w:t>
      </w:r>
      <w:r w:rsidRPr="00A6091B">
        <w:rPr>
          <w:rFonts w:ascii="Cambria" w:hAnsi="Cambria"/>
          <w:bCs/>
        </w:rPr>
        <w:t>. In particolare, la conservazione della documentazione viene effettuata in ossequio a quanto sancito dal D.P.R. n. 445/2000.</w:t>
      </w:r>
    </w:p>
    <w:p w14:paraId="746427DE" w14:textId="77777777" w:rsidR="00A6091B" w:rsidRPr="00A6091B" w:rsidRDefault="00A6091B" w:rsidP="004B2348">
      <w:pPr>
        <w:spacing w:after="0"/>
        <w:jc w:val="both"/>
        <w:rPr>
          <w:rFonts w:ascii="Cambria" w:hAnsi="Cambria"/>
          <w:bCs/>
        </w:rPr>
      </w:pPr>
    </w:p>
    <w:p w14:paraId="49AE0A85" w14:textId="36273C0C" w:rsidR="005C599D" w:rsidRPr="00A6091B" w:rsidRDefault="00DD2666" w:rsidP="00DD2666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</w:rPr>
      </w:pPr>
      <w:r w:rsidRPr="00A6091B">
        <w:rPr>
          <w:rFonts w:ascii="Cambria" w:hAnsi="Cambria"/>
        </w:rPr>
        <w:t>Per la finalità relativa alla selezione ed analisi delle candidature, i dati verranno conservati per un periodo di tempo pari allo svolgimento dell’iter selettivo;</w:t>
      </w:r>
    </w:p>
    <w:p w14:paraId="1A376670" w14:textId="38BD6E49" w:rsidR="00DD2666" w:rsidRPr="00A6091B" w:rsidRDefault="00DD2666" w:rsidP="00DD2666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</w:rPr>
      </w:pPr>
      <w:r w:rsidRPr="00A6091B">
        <w:rPr>
          <w:rFonts w:ascii="Cambria" w:hAnsi="Cambria"/>
        </w:rPr>
        <w:t>Per la finalità relativa all’instaurazione, espletamento e gestione del progetto formativo, i dati verranno conservati per un periodo di tempo pari alla durata prevista dal tirocinio, incluse eventuali proroghe;</w:t>
      </w:r>
    </w:p>
    <w:p w14:paraId="704097B2" w14:textId="7A292304" w:rsidR="00DD2666" w:rsidRPr="00A6091B" w:rsidRDefault="00DD2666" w:rsidP="000F422F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</w:rPr>
      </w:pPr>
      <w:r w:rsidRPr="00A6091B">
        <w:rPr>
          <w:rFonts w:ascii="Cambria" w:hAnsi="Cambria"/>
        </w:rPr>
        <w:t>Per la finalità di ricerca storica, statistica e conservazione archivistica, i dati verranno conservati per un periodo di tempo illimitato;</w:t>
      </w:r>
    </w:p>
    <w:p w14:paraId="17314CE9" w14:textId="1AE2AF4D" w:rsidR="00DD2666" w:rsidRPr="00A6091B" w:rsidRDefault="00DD2666" w:rsidP="000F422F">
      <w:pPr>
        <w:pStyle w:val="Paragrafoelenco"/>
        <w:numPr>
          <w:ilvl w:val="0"/>
          <w:numId w:val="39"/>
        </w:numPr>
        <w:spacing w:after="0"/>
        <w:jc w:val="both"/>
        <w:rPr>
          <w:rFonts w:ascii="Cambria" w:hAnsi="Cambria"/>
        </w:rPr>
      </w:pPr>
      <w:r w:rsidRPr="00A6091B">
        <w:rPr>
          <w:rFonts w:ascii="Cambria" w:hAnsi="Cambria"/>
        </w:rPr>
        <w:t>Per la finalità relativa alla comunicazione e promozione di ulteriori posizioni di tirocinio e/o lavorative, di eventi e di iniziative di networking, i dati verranno conservati per un periodo di tempo pari a 5 anni</w:t>
      </w:r>
      <w:r w:rsidR="00B055C4" w:rsidRPr="00A6091B">
        <w:rPr>
          <w:rFonts w:ascii="Cambria" w:hAnsi="Cambria"/>
        </w:rPr>
        <w:t>.</w:t>
      </w:r>
    </w:p>
    <w:p w14:paraId="5096904E" w14:textId="77777777" w:rsidR="00DD2666" w:rsidRPr="00DD2666" w:rsidRDefault="00DD2666" w:rsidP="00B055C4">
      <w:pPr>
        <w:pStyle w:val="Paragrafoelenco"/>
        <w:spacing w:after="0" w:line="240" w:lineRule="auto"/>
        <w:jc w:val="both"/>
        <w:rPr>
          <w:rFonts w:ascii="Cambria" w:hAnsi="Cambria"/>
          <w:color w:val="FF0000"/>
        </w:rPr>
      </w:pPr>
    </w:p>
    <w:p w14:paraId="1C572E72" w14:textId="243BFCF1" w:rsidR="00EA3C17" w:rsidRPr="007E4975" w:rsidRDefault="4968A4CA" w:rsidP="00B055C4">
      <w:pPr>
        <w:spacing w:after="0" w:line="240" w:lineRule="auto"/>
        <w:jc w:val="both"/>
        <w:rPr>
          <w:rFonts w:ascii="Cambria" w:eastAsia="Calibri" w:hAnsi="Cambria" w:cs="Calibri"/>
          <w:b/>
          <w:bCs/>
          <w:sz w:val="24"/>
        </w:rPr>
      </w:pPr>
      <w:r w:rsidRPr="007E4975">
        <w:rPr>
          <w:rFonts w:ascii="Cambria" w:eastAsia="Calibri" w:hAnsi="Cambria" w:cs="Calibri"/>
          <w:b/>
          <w:bCs/>
          <w:sz w:val="24"/>
        </w:rPr>
        <w:t xml:space="preserve">Natura dei dati </w:t>
      </w:r>
    </w:p>
    <w:p w14:paraId="05EA5010" w14:textId="0CE90F98" w:rsidR="00073B88" w:rsidRDefault="00BF20DA" w:rsidP="00B055C4">
      <w:pPr>
        <w:spacing w:after="0" w:line="240" w:lineRule="auto"/>
        <w:jc w:val="both"/>
        <w:rPr>
          <w:rFonts w:ascii="Cambria" w:eastAsia="Calibri" w:hAnsi="Cambria" w:cs="Arial"/>
        </w:rPr>
      </w:pPr>
      <w:r w:rsidRPr="001F3DFA">
        <w:rPr>
          <w:rFonts w:ascii="Cambria" w:eastAsia="Calibri" w:hAnsi="Cambria" w:cs="Arial"/>
        </w:rPr>
        <w:t>I</w:t>
      </w:r>
      <w:r w:rsidR="00055098" w:rsidRPr="001F3DFA">
        <w:rPr>
          <w:rFonts w:ascii="Cambria" w:eastAsia="Calibri" w:hAnsi="Cambria" w:cs="Arial"/>
        </w:rPr>
        <w:t>l conferimento dei dati richiesti per l</w:t>
      </w:r>
      <w:r w:rsidR="00505CCB">
        <w:rPr>
          <w:rFonts w:ascii="Cambria" w:eastAsia="Calibri" w:hAnsi="Cambria" w:cs="Arial"/>
        </w:rPr>
        <w:t xml:space="preserve">e suddette finalità </w:t>
      </w:r>
      <w:r w:rsidR="00FA09D7" w:rsidRPr="001F3DFA">
        <w:rPr>
          <w:rFonts w:ascii="Cambria" w:eastAsia="Calibri" w:hAnsi="Cambria" w:cs="Arial"/>
        </w:rPr>
        <w:t xml:space="preserve">è </w:t>
      </w:r>
      <w:r w:rsidR="00073B88" w:rsidRPr="001F3DFA">
        <w:rPr>
          <w:rFonts w:ascii="Cambria" w:eastAsia="Calibri" w:hAnsi="Cambria" w:cs="Arial"/>
        </w:rPr>
        <w:t>facoltativo. In assenza dei dati richiesti, non potranno essere garantiti i servizi previsti/le attività previste.</w:t>
      </w:r>
    </w:p>
    <w:p w14:paraId="6407DF28" w14:textId="77777777" w:rsidR="00B055C4" w:rsidRDefault="00B055C4" w:rsidP="00B055C4">
      <w:pPr>
        <w:spacing w:after="0" w:line="240" w:lineRule="auto"/>
        <w:jc w:val="both"/>
        <w:rPr>
          <w:rFonts w:ascii="Cambria" w:eastAsia="Calibri" w:hAnsi="Cambria" w:cs="Arial"/>
        </w:rPr>
      </w:pPr>
    </w:p>
    <w:p w14:paraId="759383AD" w14:textId="3638B4B1" w:rsidR="00EA3C17" w:rsidRPr="00055098" w:rsidRDefault="21F52688" w:rsidP="00B055C4">
      <w:pPr>
        <w:spacing w:after="0" w:line="240" w:lineRule="auto"/>
        <w:jc w:val="both"/>
        <w:rPr>
          <w:rFonts w:ascii="Cambria" w:eastAsia="Calibri" w:hAnsi="Cambria" w:cs="Calibri"/>
          <w:b/>
          <w:bCs/>
          <w:sz w:val="24"/>
        </w:rPr>
      </w:pPr>
      <w:r w:rsidRPr="00055098">
        <w:rPr>
          <w:rFonts w:ascii="Cambria" w:eastAsia="Calibri" w:hAnsi="Cambria" w:cs="Calibri"/>
          <w:b/>
          <w:bCs/>
          <w:sz w:val="24"/>
        </w:rPr>
        <w:t>Modalità di trattamento</w:t>
      </w:r>
    </w:p>
    <w:p w14:paraId="24188015" w14:textId="16205FCF" w:rsidR="007326C8" w:rsidRDefault="00CC6D77" w:rsidP="00B055C4">
      <w:pPr>
        <w:spacing w:after="0" w:line="240" w:lineRule="auto"/>
        <w:jc w:val="both"/>
        <w:rPr>
          <w:rFonts w:ascii="Cambria" w:eastAsia="Calibri" w:hAnsi="Cambria" w:cs="Arial"/>
          <w:color w:val="FF0000"/>
        </w:rPr>
      </w:pPr>
      <w:r w:rsidRPr="00CC6D77">
        <w:rPr>
          <w:rFonts w:ascii="Cambria" w:eastAsia="Calibri" w:hAnsi="Cambria" w:cs="Arial"/>
        </w:rPr>
        <w:t xml:space="preserve">Il trattamento o i trattamenti effettuati per le finalità sopra indicate possono essere effettuati sia su </w:t>
      </w:r>
      <w:r w:rsidRPr="00DD2666">
        <w:rPr>
          <w:rFonts w:ascii="Cambria" w:eastAsia="Calibri" w:hAnsi="Cambria" w:cs="Arial"/>
        </w:rPr>
        <w:t xml:space="preserve">supporto cartaceo che digitale, manualmente e/o con strumenti elettronici o, comunque, automatizzati. </w:t>
      </w:r>
    </w:p>
    <w:p w14:paraId="220D0162" w14:textId="54CEEF0A" w:rsidR="00CC6D77" w:rsidRDefault="00CC6D77" w:rsidP="00B055C4">
      <w:pPr>
        <w:spacing w:after="0" w:line="240" w:lineRule="auto"/>
        <w:jc w:val="both"/>
        <w:rPr>
          <w:rFonts w:ascii="Cambria" w:eastAsia="Calibri" w:hAnsi="Cambria" w:cs="Arial"/>
        </w:rPr>
      </w:pPr>
      <w:r w:rsidRPr="00CC6D77">
        <w:rPr>
          <w:rFonts w:ascii="Cambria" w:eastAsia="Calibri" w:hAnsi="Cambria" w:cs="Arial"/>
        </w:rPr>
        <w:t xml:space="preserve">Sono altresì conservati in archivi cartacei per la durata del trattamento e in formato digitale a tempo indeterminato in ragione degli obblighi di trasparenza e buon funzionamento della pubblica amministrazione. </w:t>
      </w:r>
    </w:p>
    <w:p w14:paraId="05F01E4A" w14:textId="77777777" w:rsidR="005C599D" w:rsidRDefault="00CC6D77" w:rsidP="00B055C4">
      <w:pPr>
        <w:spacing w:after="0" w:line="240" w:lineRule="auto"/>
        <w:jc w:val="both"/>
        <w:rPr>
          <w:rFonts w:ascii="Cambria" w:eastAsia="Calibri" w:hAnsi="Cambria" w:cs="Arial"/>
        </w:rPr>
      </w:pPr>
      <w:r w:rsidRPr="00CC6D77">
        <w:rPr>
          <w:rFonts w:ascii="Cambria" w:eastAsia="Calibri" w:hAnsi="Cambria" w:cs="Arial"/>
        </w:rPr>
        <w:t>L’accesso ai dati acquisiti per le suddette finalità è consentito al personale debitamente autorizzato.</w:t>
      </w:r>
    </w:p>
    <w:p w14:paraId="1F80BE8C" w14:textId="33D4CE03" w:rsidR="00BB76D7" w:rsidRDefault="00CC6D77" w:rsidP="00B055C4">
      <w:pPr>
        <w:pStyle w:val="Titolo1"/>
        <w:spacing w:before="0" w:line="240" w:lineRule="auto"/>
        <w:jc w:val="both"/>
        <w:rPr>
          <w:rFonts w:ascii="Cambria" w:eastAsia="Calibri" w:hAnsi="Cambria" w:cs="Arial"/>
          <w:color w:val="auto"/>
          <w:sz w:val="22"/>
          <w:szCs w:val="22"/>
        </w:rPr>
      </w:pPr>
      <w:r w:rsidRPr="00CC6D77">
        <w:rPr>
          <w:rFonts w:ascii="Cambria" w:eastAsia="Calibri" w:hAnsi="Cambria" w:cs="Arial"/>
          <w:color w:val="auto"/>
          <w:sz w:val="22"/>
          <w:szCs w:val="22"/>
        </w:rPr>
        <w:t xml:space="preserve"> </w:t>
      </w:r>
    </w:p>
    <w:p w14:paraId="518FE818" w14:textId="0CB85E49" w:rsidR="7AAA67D8" w:rsidRPr="00DD2666" w:rsidRDefault="21F52688" w:rsidP="00B055C4">
      <w:pPr>
        <w:pStyle w:val="Titolo1"/>
        <w:spacing w:before="0" w:line="240" w:lineRule="auto"/>
        <w:jc w:val="both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DD2666">
        <w:rPr>
          <w:rFonts w:ascii="Cambria" w:eastAsia="Calibri" w:hAnsi="Cambria" w:cs="Calibri"/>
          <w:b/>
          <w:bCs/>
          <w:color w:val="auto"/>
          <w:sz w:val="24"/>
          <w:szCs w:val="22"/>
        </w:rPr>
        <w:t>Categorie di destinatari</w:t>
      </w:r>
    </w:p>
    <w:p w14:paraId="76061097" w14:textId="6802C3CC" w:rsidR="00351F08" w:rsidRPr="00DD2666" w:rsidRDefault="21F52688" w:rsidP="00B055C4">
      <w:p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In relazione alle finalità̀ indicate i dati potranno essere comunicati ai seguenti soggetti pubblici e o privat</w:t>
      </w:r>
      <w:r w:rsidR="00986596" w:rsidRPr="00DD2666">
        <w:rPr>
          <w:rFonts w:ascii="Cambria" w:eastAsia="Times" w:hAnsi="Cambria" w:cs="Times"/>
        </w:rPr>
        <w:t>i</w:t>
      </w:r>
      <w:r w:rsidRPr="00DD2666">
        <w:rPr>
          <w:rFonts w:ascii="Cambria" w:eastAsia="Times" w:hAnsi="Cambria" w:cs="Times"/>
        </w:rPr>
        <w:t>, ovvero potranno essere com</w:t>
      </w:r>
      <w:r w:rsidR="00986596" w:rsidRPr="00DD2666">
        <w:rPr>
          <w:rFonts w:ascii="Cambria" w:eastAsia="Times" w:hAnsi="Cambria" w:cs="Times"/>
        </w:rPr>
        <w:t>unicati a societ</w:t>
      </w:r>
      <w:r w:rsidR="009459DD" w:rsidRPr="00DD2666">
        <w:rPr>
          <w:rFonts w:ascii="Cambria" w:eastAsia="Times" w:hAnsi="Cambria" w:cs="Times"/>
        </w:rPr>
        <w:t>à</w:t>
      </w:r>
      <w:r w:rsidR="00986596" w:rsidRPr="00DD2666">
        <w:rPr>
          <w:rFonts w:ascii="Cambria" w:eastAsia="Times" w:hAnsi="Cambria" w:cs="Times"/>
        </w:rPr>
        <w:t xml:space="preserve"> e/o persone </w:t>
      </w:r>
      <w:r w:rsidRPr="00DD2666">
        <w:rPr>
          <w:rFonts w:ascii="Cambria" w:eastAsia="Times" w:hAnsi="Cambria" w:cs="Times"/>
        </w:rPr>
        <w:t>che prestano servizi, anche esterni, per conto del Titolare</w:t>
      </w:r>
      <w:r w:rsidR="00986596" w:rsidRPr="00DD2666">
        <w:rPr>
          <w:rFonts w:ascii="Cambria" w:eastAsia="Times" w:hAnsi="Cambria" w:cs="Times"/>
        </w:rPr>
        <w:t>.</w:t>
      </w:r>
      <w:r w:rsidR="00351F08" w:rsidRPr="00DD2666">
        <w:rPr>
          <w:rFonts w:ascii="Cambria" w:eastAsia="Times" w:hAnsi="Cambria" w:cs="Times"/>
        </w:rPr>
        <w:t xml:space="preserve"> </w:t>
      </w:r>
    </w:p>
    <w:p w14:paraId="2E7C86D2" w14:textId="0702083E" w:rsidR="00351F08" w:rsidRPr="00DD2666" w:rsidRDefault="00351F08" w:rsidP="00B055C4">
      <w:p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lastRenderedPageBreak/>
        <w:t>Nel dettaglio, il Politecnico di Milano può comunicare i dati personali di cui è Titolare a:</w:t>
      </w:r>
    </w:p>
    <w:p w14:paraId="7402E3AC" w14:textId="77777777" w:rsidR="00351F08" w:rsidRPr="00DD2666" w:rsidRDefault="00351F08" w:rsidP="00B055C4">
      <w:pPr>
        <w:spacing w:after="0"/>
        <w:jc w:val="both"/>
        <w:rPr>
          <w:rFonts w:ascii="Cambria" w:eastAsia="Times" w:hAnsi="Cambria" w:cs="Times"/>
        </w:rPr>
      </w:pPr>
    </w:p>
    <w:p w14:paraId="331FA83F" w14:textId="26911553" w:rsidR="000E645E" w:rsidRDefault="000E645E" w:rsidP="00B055C4">
      <w:pPr>
        <w:pStyle w:val="Paragrafoelenco"/>
        <w:numPr>
          <w:ilvl w:val="0"/>
          <w:numId w:val="37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Enti promotori dei tirocini, quali:</w:t>
      </w:r>
    </w:p>
    <w:p w14:paraId="26EBEB25" w14:textId="77777777" w:rsidR="00B055C4" w:rsidRPr="00DD2666" w:rsidRDefault="00B055C4" w:rsidP="00B055C4">
      <w:pPr>
        <w:pStyle w:val="Paragrafoelenco"/>
        <w:spacing w:after="0"/>
        <w:ind w:left="360"/>
        <w:jc w:val="both"/>
        <w:rPr>
          <w:rFonts w:ascii="Cambria" w:eastAsia="Times" w:hAnsi="Cambria" w:cs="Times"/>
        </w:rPr>
      </w:pPr>
    </w:p>
    <w:p w14:paraId="6E3FDC71" w14:textId="72C9DCB6" w:rsidR="000E645E" w:rsidRPr="00DD2666" w:rsidRDefault="000E645E" w:rsidP="00B055C4">
      <w:pPr>
        <w:pStyle w:val="Paragrafoelenco"/>
        <w:numPr>
          <w:ilvl w:val="0"/>
          <w:numId w:val="38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Istituzioni scolastiche, fondazioni ITS, Istituzioni Universitarie comprese le AFAM;</w:t>
      </w:r>
    </w:p>
    <w:p w14:paraId="22F8BD70" w14:textId="45252DE6" w:rsidR="000E645E" w:rsidRPr="00DD2666" w:rsidRDefault="000E645E" w:rsidP="00B055C4">
      <w:pPr>
        <w:pStyle w:val="Paragrafoelenco"/>
        <w:numPr>
          <w:ilvl w:val="0"/>
          <w:numId w:val="38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Istituzioni formative accreditate ai servizi di istruzione e formazione professionale di cui alle l.r.</w:t>
      </w:r>
    </w:p>
    <w:p w14:paraId="3B8828C3" w14:textId="77777777" w:rsidR="000E645E" w:rsidRPr="00DD2666" w:rsidRDefault="000E645E" w:rsidP="00B055C4">
      <w:pPr>
        <w:pStyle w:val="Paragrafoelenco"/>
        <w:numPr>
          <w:ilvl w:val="0"/>
          <w:numId w:val="38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19/2007;</w:t>
      </w:r>
    </w:p>
    <w:p w14:paraId="719087B8" w14:textId="3E5EAD17" w:rsidR="000E645E" w:rsidRPr="00DD2666" w:rsidRDefault="000E645E" w:rsidP="00B055C4">
      <w:pPr>
        <w:pStyle w:val="Paragrafoelenco"/>
        <w:numPr>
          <w:ilvl w:val="0"/>
          <w:numId w:val="38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Centri per l’impiego;</w:t>
      </w:r>
    </w:p>
    <w:p w14:paraId="50B3979A" w14:textId="282ADF0A" w:rsidR="000E645E" w:rsidRPr="00DD2666" w:rsidRDefault="000E645E" w:rsidP="00B055C4">
      <w:pPr>
        <w:pStyle w:val="Paragrafoelenco"/>
        <w:numPr>
          <w:ilvl w:val="0"/>
          <w:numId w:val="38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accreditati regionali ai servizi al lavoro di cui alle l.r. 22/2006;</w:t>
      </w:r>
    </w:p>
    <w:p w14:paraId="14CBCF3B" w14:textId="512331B5" w:rsidR="000E645E" w:rsidRPr="00DD2666" w:rsidRDefault="000E645E" w:rsidP="00B055C4">
      <w:pPr>
        <w:pStyle w:val="Paragrafoelenco"/>
        <w:numPr>
          <w:ilvl w:val="0"/>
          <w:numId w:val="38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autorizzati regionali ai servizi per il lavoro di cui alla l.r. 22/2006, tra i quali rientrano gli autorizzati</w:t>
      </w:r>
    </w:p>
    <w:p w14:paraId="69D9CD91" w14:textId="77777777" w:rsidR="000E645E" w:rsidRPr="00DD2666" w:rsidRDefault="000E645E" w:rsidP="00B055C4">
      <w:pPr>
        <w:pStyle w:val="Paragrafoelenco"/>
        <w:numPr>
          <w:ilvl w:val="0"/>
          <w:numId w:val="38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regionali speciali, così come previsto nella DGR del 18 aprile 2007 n. 4561;</w:t>
      </w:r>
    </w:p>
    <w:p w14:paraId="63B02A49" w14:textId="4E36CB3D" w:rsidR="000E645E" w:rsidRPr="00DD2666" w:rsidRDefault="000E645E" w:rsidP="00B055C4">
      <w:pPr>
        <w:pStyle w:val="Paragrafoelenco"/>
        <w:numPr>
          <w:ilvl w:val="0"/>
          <w:numId w:val="38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comunità terapeutiche e cooperative sociali, purché iscritti negli specifici albi regionali, a favore dei</w:t>
      </w:r>
    </w:p>
    <w:p w14:paraId="17A2AEFA" w14:textId="43A8A3B0" w:rsidR="000E645E" w:rsidRDefault="000E645E" w:rsidP="00B055C4">
      <w:pPr>
        <w:pStyle w:val="Paragrafoelenco"/>
        <w:numPr>
          <w:ilvl w:val="0"/>
          <w:numId w:val="38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disabili e delle categorie svantaggiate che abbiano in carico quali utenti di servizi da loro gestiti.</w:t>
      </w:r>
    </w:p>
    <w:p w14:paraId="379C6816" w14:textId="77777777" w:rsidR="00B055C4" w:rsidRPr="00DD2666" w:rsidRDefault="00B055C4" w:rsidP="00B055C4">
      <w:pPr>
        <w:pStyle w:val="Paragrafoelenco"/>
        <w:spacing w:after="0"/>
        <w:jc w:val="both"/>
        <w:rPr>
          <w:rFonts w:ascii="Cambria" w:eastAsia="Times" w:hAnsi="Cambria" w:cs="Times"/>
        </w:rPr>
      </w:pPr>
    </w:p>
    <w:p w14:paraId="15882A20" w14:textId="5F5BB67B" w:rsidR="00351F08" w:rsidRPr="00DD2666" w:rsidRDefault="00351F08" w:rsidP="00B055C4">
      <w:pPr>
        <w:pStyle w:val="Paragrafoelenco"/>
        <w:numPr>
          <w:ilvl w:val="0"/>
          <w:numId w:val="37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INAIL;</w:t>
      </w:r>
    </w:p>
    <w:p w14:paraId="23C4D6E8" w14:textId="2463D8D4" w:rsidR="00351F08" w:rsidRPr="00DD2666" w:rsidRDefault="00351F08" w:rsidP="00B055C4">
      <w:pPr>
        <w:pStyle w:val="Paragrafoelenco"/>
        <w:numPr>
          <w:ilvl w:val="0"/>
          <w:numId w:val="37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Compagnie assicurative;</w:t>
      </w:r>
    </w:p>
    <w:p w14:paraId="51754E7C" w14:textId="205D20F5" w:rsidR="00351F08" w:rsidRPr="00DD2666" w:rsidRDefault="00351F08" w:rsidP="00B055C4">
      <w:pPr>
        <w:pStyle w:val="Paragrafoelenco"/>
        <w:numPr>
          <w:ilvl w:val="0"/>
          <w:numId w:val="37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ANPAL;</w:t>
      </w:r>
    </w:p>
    <w:p w14:paraId="1C50BA79" w14:textId="31FA8823" w:rsidR="00351F08" w:rsidRPr="00DD2666" w:rsidRDefault="00351F08" w:rsidP="00B055C4">
      <w:pPr>
        <w:pStyle w:val="Paragrafoelenco"/>
        <w:numPr>
          <w:ilvl w:val="0"/>
          <w:numId w:val="37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Agenzia Delle Entrate;</w:t>
      </w:r>
    </w:p>
    <w:p w14:paraId="26BC3B4E" w14:textId="0E7D08CE" w:rsidR="00351F08" w:rsidRPr="00DD2666" w:rsidRDefault="00351F08" w:rsidP="00B055C4">
      <w:pPr>
        <w:pStyle w:val="Paragrafoelenco"/>
        <w:numPr>
          <w:ilvl w:val="0"/>
          <w:numId w:val="37"/>
        </w:numPr>
        <w:spacing w:after="0"/>
        <w:jc w:val="both"/>
        <w:rPr>
          <w:rFonts w:ascii="Cambria" w:eastAsia="Times" w:hAnsi="Cambria" w:cs="Times"/>
        </w:rPr>
      </w:pPr>
      <w:r w:rsidRPr="00DD2666">
        <w:rPr>
          <w:rFonts w:ascii="Cambria" w:eastAsia="Times" w:hAnsi="Cambria" w:cs="Times"/>
        </w:rPr>
        <w:t>Regione sede dell’ente pubblico o dell’azienda ospitante</w:t>
      </w:r>
      <w:r w:rsidR="00B055C4">
        <w:rPr>
          <w:rFonts w:ascii="Cambria" w:eastAsia="Times" w:hAnsi="Cambria" w:cs="Times"/>
        </w:rPr>
        <w:t>.</w:t>
      </w:r>
    </w:p>
    <w:p w14:paraId="762583EB" w14:textId="77777777" w:rsidR="00351F08" w:rsidRDefault="00351F08" w:rsidP="00B055C4">
      <w:pPr>
        <w:spacing w:after="0"/>
        <w:jc w:val="both"/>
        <w:rPr>
          <w:rFonts w:ascii="Cambria" w:eastAsia="Times" w:hAnsi="Cambria" w:cs="Times"/>
        </w:rPr>
      </w:pPr>
    </w:p>
    <w:p w14:paraId="3F799767" w14:textId="61B765D1" w:rsidR="00BB76D7" w:rsidRPr="00895802" w:rsidRDefault="003B737B" w:rsidP="00B055C4">
      <w:pPr>
        <w:spacing w:after="0"/>
        <w:jc w:val="both"/>
        <w:rPr>
          <w:rFonts w:ascii="Cambria" w:eastAsia="Calibri" w:hAnsi="Cambria" w:cs="Calibri"/>
          <w:b/>
          <w:bCs/>
          <w:sz w:val="24"/>
        </w:rPr>
      </w:pPr>
      <w:r w:rsidRPr="00895802">
        <w:rPr>
          <w:rFonts w:ascii="Cambria" w:eastAsia="Calibri" w:hAnsi="Cambria" w:cs="Calibri"/>
          <w:b/>
          <w:bCs/>
          <w:sz w:val="24"/>
        </w:rPr>
        <w:t>Trasferimento a paese Extra UE</w:t>
      </w:r>
      <w:r w:rsidR="00257CC6" w:rsidRPr="00895802">
        <w:rPr>
          <w:rFonts w:ascii="Cambria" w:eastAsia="Calibri" w:hAnsi="Cambria" w:cs="Calibri"/>
          <w:b/>
          <w:bCs/>
          <w:sz w:val="24"/>
        </w:rPr>
        <w:t xml:space="preserve"> o Organizzazioni internazionali</w:t>
      </w:r>
    </w:p>
    <w:p w14:paraId="45A6FE61" w14:textId="77777777" w:rsidR="00BB76D7" w:rsidRPr="00895802" w:rsidRDefault="00BB76D7" w:rsidP="00B055C4">
      <w:pPr>
        <w:spacing w:after="0"/>
        <w:jc w:val="both"/>
        <w:rPr>
          <w:rFonts w:ascii="Cambria" w:hAnsi="Cambria"/>
        </w:rPr>
      </w:pPr>
      <w:r w:rsidRPr="00895802">
        <w:rPr>
          <w:rFonts w:ascii="Cambria" w:hAnsi="Cambria"/>
        </w:rPr>
        <w:t xml:space="preserve">I dati personali saranno trattati dal Titolare all’interno del territorio dell’Unione Europea. </w:t>
      </w:r>
    </w:p>
    <w:p w14:paraId="57A8108D" w14:textId="5C79BF26" w:rsidR="00BB76D7" w:rsidRPr="00895802" w:rsidRDefault="00BB76D7" w:rsidP="00B055C4">
      <w:pPr>
        <w:spacing w:after="0"/>
        <w:jc w:val="both"/>
        <w:rPr>
          <w:rFonts w:ascii="Cambria" w:hAnsi="Cambria"/>
        </w:rPr>
      </w:pPr>
      <w:r w:rsidRPr="00895802">
        <w:rPr>
          <w:rFonts w:ascii="Cambria" w:hAnsi="Cambria"/>
        </w:rPr>
        <w:t>Qualora per questioni di natura tecnica e/o operativa si renda necessario avvalersi di soggetti ubicati al di 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0C13D550" w14:textId="7BE33D00" w:rsidR="00BB76D7" w:rsidRPr="00895802" w:rsidRDefault="00BB76D7" w:rsidP="005C599D">
      <w:pPr>
        <w:spacing w:after="0"/>
        <w:jc w:val="both"/>
        <w:rPr>
          <w:rFonts w:ascii="Cambria" w:hAnsi="Cambria"/>
        </w:rPr>
      </w:pPr>
      <w:r w:rsidRPr="00895802">
        <w:rPr>
          <w:rFonts w:ascii="Cambria" w:hAnsi="Cambria"/>
        </w:rPr>
        <w:t>Saranno quindi adottate tutte le cautele necessarie al fine di garantire la più totale protezione dei dati personali, basando il trasferimento:</w:t>
      </w:r>
    </w:p>
    <w:p w14:paraId="02D1515B" w14:textId="77777777" w:rsidR="00895802" w:rsidRPr="00895802" w:rsidRDefault="00BB76D7" w:rsidP="005C599D">
      <w:pPr>
        <w:pStyle w:val="Paragrafoelenco"/>
        <w:numPr>
          <w:ilvl w:val="0"/>
          <w:numId w:val="29"/>
        </w:numPr>
        <w:spacing w:after="0"/>
        <w:ind w:left="284" w:hanging="284"/>
        <w:jc w:val="both"/>
        <w:rPr>
          <w:rFonts w:ascii="Cambria" w:hAnsi="Cambria"/>
        </w:rPr>
      </w:pPr>
      <w:r w:rsidRPr="00895802">
        <w:rPr>
          <w:rFonts w:ascii="Cambria" w:hAnsi="Cambria"/>
        </w:rPr>
        <w:t>su decisioni di adeguatezza dei Paesi terzi destinatari espresse dalla Commissione europea;</w:t>
      </w:r>
    </w:p>
    <w:p w14:paraId="530FFC66" w14:textId="77777777" w:rsidR="00895802" w:rsidRPr="00895802" w:rsidRDefault="00BB76D7" w:rsidP="005C599D">
      <w:pPr>
        <w:pStyle w:val="Paragrafoelenco"/>
        <w:numPr>
          <w:ilvl w:val="0"/>
          <w:numId w:val="29"/>
        </w:numPr>
        <w:spacing w:after="0"/>
        <w:ind w:left="284" w:hanging="284"/>
        <w:jc w:val="both"/>
        <w:rPr>
          <w:rFonts w:ascii="Cambria" w:hAnsi="Cambria"/>
        </w:rPr>
      </w:pPr>
      <w:r w:rsidRPr="00895802">
        <w:rPr>
          <w:rFonts w:ascii="Cambria" w:hAnsi="Cambria"/>
        </w:rPr>
        <w:t>su garanzie adeguate espresse dal soggetto terzo destinatario ai sensi dell’art. 46 del Regolamento UE;</w:t>
      </w:r>
    </w:p>
    <w:p w14:paraId="6DCBB441" w14:textId="79FBFC6E" w:rsidR="00BB76D7" w:rsidRPr="00895802" w:rsidRDefault="00BB76D7" w:rsidP="005C599D">
      <w:pPr>
        <w:pStyle w:val="Paragrafoelenco"/>
        <w:numPr>
          <w:ilvl w:val="0"/>
          <w:numId w:val="29"/>
        </w:numPr>
        <w:spacing w:after="0"/>
        <w:ind w:left="284" w:hanging="284"/>
        <w:jc w:val="both"/>
        <w:rPr>
          <w:rFonts w:ascii="Cambria" w:hAnsi="Cambria"/>
        </w:rPr>
      </w:pPr>
      <w:r w:rsidRPr="00895802">
        <w:rPr>
          <w:rFonts w:ascii="Cambria" w:hAnsi="Cambria"/>
        </w:rPr>
        <w:t xml:space="preserve">sull’adozione di norme vincolanti d’impresa, cd. </w:t>
      </w:r>
      <w:r w:rsidRPr="00895802">
        <w:rPr>
          <w:rFonts w:ascii="Cambria" w:hAnsi="Cambria"/>
          <w:i/>
        </w:rPr>
        <w:t>Corporate binding rules</w:t>
      </w:r>
      <w:r w:rsidRPr="00895802">
        <w:rPr>
          <w:rFonts w:ascii="Cambria" w:hAnsi="Cambria"/>
        </w:rPr>
        <w:t>.</w:t>
      </w:r>
    </w:p>
    <w:p w14:paraId="082BE13A" w14:textId="77777777" w:rsidR="003B737B" w:rsidRDefault="003B737B" w:rsidP="005C599D">
      <w:pPr>
        <w:spacing w:after="0" w:line="240" w:lineRule="auto"/>
        <w:jc w:val="both"/>
        <w:rPr>
          <w:rFonts w:ascii="Cambria" w:eastAsia="Calibri" w:hAnsi="Cambria" w:cs="Calibri"/>
          <w:b/>
          <w:bCs/>
          <w:sz w:val="24"/>
        </w:rPr>
      </w:pPr>
    </w:p>
    <w:p w14:paraId="2FAAD598" w14:textId="11B5D7FE" w:rsidR="7AAA67D8" w:rsidRPr="00F66360" w:rsidRDefault="21F52688" w:rsidP="005C599D">
      <w:pPr>
        <w:spacing w:after="0" w:line="240" w:lineRule="auto"/>
        <w:jc w:val="both"/>
        <w:rPr>
          <w:rFonts w:ascii="Cambria" w:eastAsia="Calibri" w:hAnsi="Cambria" w:cs="Calibri"/>
          <w:b/>
          <w:bCs/>
          <w:sz w:val="24"/>
        </w:rPr>
      </w:pPr>
      <w:r w:rsidRPr="00F66360">
        <w:rPr>
          <w:rFonts w:ascii="Cambria" w:eastAsia="Calibri" w:hAnsi="Cambria" w:cs="Calibri"/>
          <w:b/>
          <w:bCs/>
          <w:sz w:val="24"/>
        </w:rPr>
        <w:t>Diritti degli interessati</w:t>
      </w:r>
    </w:p>
    <w:p w14:paraId="5E3B56EF" w14:textId="303DACD3" w:rsidR="7AAA67D8" w:rsidRDefault="21F52688" w:rsidP="005C599D">
      <w:pPr>
        <w:spacing w:after="0"/>
        <w:jc w:val="both"/>
        <w:rPr>
          <w:rFonts w:ascii="Cambria" w:eastAsia="Times New Roman" w:hAnsi="Cambria" w:cs="Times New Roman"/>
        </w:rPr>
      </w:pPr>
      <w:r w:rsidRPr="00F66360">
        <w:rPr>
          <w:rFonts w:ascii="Cambria" w:eastAsia="Times New Roman" w:hAnsi="Cambria" w:cs="Times New Roman"/>
        </w:rPr>
        <w:t>In qualità di soggetto interessato può chiedere in qualsiasi momento al Titolare:</w:t>
      </w:r>
    </w:p>
    <w:p w14:paraId="491BE3B5" w14:textId="77777777" w:rsidR="00351F08" w:rsidRPr="00F66360" w:rsidRDefault="00351F08" w:rsidP="005C599D">
      <w:pPr>
        <w:spacing w:after="0"/>
        <w:jc w:val="both"/>
        <w:rPr>
          <w:rFonts w:ascii="Cambria" w:eastAsia="Times New Roman" w:hAnsi="Cambria" w:cs="Times New Roman"/>
        </w:rPr>
      </w:pPr>
    </w:p>
    <w:p w14:paraId="20806BD7" w14:textId="77777777" w:rsidR="7AAA67D8" w:rsidRPr="00F66360" w:rsidRDefault="21F52688" w:rsidP="005C599D">
      <w:pPr>
        <w:pStyle w:val="Paragrafoelenco"/>
        <w:numPr>
          <w:ilvl w:val="0"/>
          <w:numId w:val="5"/>
        </w:numPr>
        <w:spacing w:after="0"/>
        <w:ind w:left="436"/>
        <w:jc w:val="both"/>
        <w:rPr>
          <w:rFonts w:ascii="Cambria" w:eastAsiaTheme="minorEastAsia" w:hAnsi="Cambria"/>
        </w:rPr>
      </w:pPr>
      <w:r w:rsidRPr="00F66360">
        <w:rPr>
          <w:rFonts w:ascii="Cambria" w:eastAsia="Times New Roman" w:hAnsi="Cambria" w:cs="Times New Roman"/>
        </w:rPr>
        <w:t xml:space="preserve">la conferma dell’esistenza o meno di dati personali che lo riguardano; </w:t>
      </w:r>
    </w:p>
    <w:p w14:paraId="3867B70B" w14:textId="23CF44A5" w:rsidR="00986596" w:rsidRPr="00351F08" w:rsidRDefault="21F52688" w:rsidP="005C599D">
      <w:pPr>
        <w:pStyle w:val="Paragrafoelenco"/>
        <w:numPr>
          <w:ilvl w:val="0"/>
          <w:numId w:val="5"/>
        </w:numPr>
        <w:spacing w:after="0"/>
        <w:ind w:left="436"/>
        <w:jc w:val="both"/>
        <w:rPr>
          <w:rFonts w:ascii="Cambria" w:eastAsiaTheme="minorEastAsia" w:hAnsi="Cambria"/>
        </w:rPr>
      </w:pPr>
      <w:r w:rsidRPr="00F66360">
        <w:rPr>
          <w:rFonts w:ascii="Cambria" w:eastAsia="Times New Roman" w:hAnsi="Cambria" w:cs="Times New Roman"/>
        </w:rPr>
        <w:t>l'accesso ai suoi dati personali ed alle informazioni relative agli stessi; la rettifica dei dati inesatti o l'integrazione di quelli incompleti; la cancellazione dei dati personali che la riguardano (al verificarsi di una delle condizioni indicate nell'art. 17, paragrafo 1 del Regolamento e nel rispetto delle eccezioni previste nel paragrafo 3 dello stesso articolo); la limitazione del trattamento dei suoi dati personali (al ricorrere di una delle ipotesi indicate nell'art. 18, paragrafo 1 del Regolamento),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351F08">
        <w:rPr>
          <w:rFonts w:ascii="Cambria" w:eastAsia="Times New Roman" w:hAnsi="Cambria" w:cs="Times New Roman"/>
        </w:rPr>
        <w:t>.</w:t>
      </w:r>
    </w:p>
    <w:p w14:paraId="618928E9" w14:textId="77777777" w:rsidR="00351F08" w:rsidRPr="00F66360" w:rsidRDefault="00351F08" w:rsidP="005C599D">
      <w:pPr>
        <w:pStyle w:val="Paragrafoelenco"/>
        <w:spacing w:after="0"/>
        <w:ind w:left="436"/>
        <w:jc w:val="both"/>
        <w:rPr>
          <w:rFonts w:ascii="Cambria" w:eastAsiaTheme="minorEastAsia" w:hAnsi="Cambria"/>
        </w:rPr>
      </w:pPr>
    </w:p>
    <w:p w14:paraId="54BC994E" w14:textId="60C45B45" w:rsidR="7AAA67D8" w:rsidRPr="00351F08" w:rsidRDefault="21F52688" w:rsidP="005C599D">
      <w:pPr>
        <w:spacing w:after="0"/>
        <w:jc w:val="both"/>
        <w:rPr>
          <w:rFonts w:ascii="Cambria" w:eastAsia="Times New Roman" w:hAnsi="Cambria" w:cs="Times New Roman"/>
        </w:rPr>
      </w:pPr>
      <w:r w:rsidRPr="00F66360">
        <w:rPr>
          <w:rFonts w:ascii="Cambria" w:eastAsia="Times New Roman" w:hAnsi="Cambria" w:cs="Times New Roman"/>
        </w:rPr>
        <w:t>In qualità di soggetto interessato ha inoltre diritto di opporsi in tutto o in parte</w:t>
      </w:r>
      <w:r w:rsidR="00351F08">
        <w:rPr>
          <w:rFonts w:ascii="Cambria" w:eastAsia="Times New Roman" w:hAnsi="Cambria" w:cs="Times New Roman"/>
        </w:rPr>
        <w:t xml:space="preserve"> </w:t>
      </w:r>
      <w:r w:rsidRPr="00351F08">
        <w:rPr>
          <w:rFonts w:ascii="Cambria" w:eastAsia="Times New Roman" w:hAnsi="Cambria" w:cs="Times New Roman"/>
        </w:rPr>
        <w:t>per motivi legittimi al trattamento dei dati personali che lo riguardano, ancorché pertinenti allo scopo della raccolta</w:t>
      </w:r>
      <w:r w:rsidR="00351F08">
        <w:rPr>
          <w:rFonts w:ascii="Cambria" w:eastAsia="Times New Roman" w:hAnsi="Cambria" w:cs="Times New Roman"/>
        </w:rPr>
        <w:t>.</w:t>
      </w:r>
    </w:p>
    <w:p w14:paraId="28F5EB40" w14:textId="258788BE" w:rsidR="7AAA67D8" w:rsidRPr="00F66360" w:rsidRDefault="21F52688" w:rsidP="005C599D">
      <w:pPr>
        <w:spacing w:after="0"/>
        <w:jc w:val="both"/>
        <w:rPr>
          <w:rFonts w:ascii="Cambria" w:eastAsia="Times New Roman" w:hAnsi="Cambria" w:cs="Times New Roman"/>
        </w:rPr>
      </w:pPr>
      <w:r w:rsidRPr="00F66360">
        <w:rPr>
          <w:rFonts w:ascii="Cambria" w:eastAsia="Times New Roman" w:hAnsi="Cambria" w:cs="Times New Roman"/>
        </w:rPr>
        <w:lastRenderedPageBreak/>
        <w:t>Tali diritti sono esercitabili rivolgendosi a</w:t>
      </w:r>
      <w:r w:rsidR="00351F08">
        <w:rPr>
          <w:rFonts w:ascii="Cambria" w:eastAsia="Times New Roman" w:hAnsi="Cambria" w:cs="Times New Roman"/>
        </w:rPr>
        <w:t>:</w:t>
      </w:r>
      <w:r w:rsidRPr="00F66360">
        <w:rPr>
          <w:rFonts w:ascii="Cambria" w:eastAsia="Times New Roman" w:hAnsi="Cambria" w:cs="Times New Roman"/>
        </w:rPr>
        <w:t xml:space="preserve"> </w:t>
      </w:r>
      <w:hyperlink r:id="rId14" w:history="1">
        <w:r w:rsidR="00351F08" w:rsidRPr="00947EAB">
          <w:rPr>
            <w:rStyle w:val="Collegamentoipertestuale"/>
            <w:rFonts w:ascii="Cambria" w:eastAsia="Times New Roman" w:hAnsi="Cambria" w:cs="Times New Roman"/>
          </w:rPr>
          <w:t>privacy@polimi.it</w:t>
        </w:r>
      </w:hyperlink>
      <w:r w:rsidR="00351F08">
        <w:rPr>
          <w:rFonts w:ascii="Cambria" w:eastAsia="Times New Roman" w:hAnsi="Cambria" w:cs="Times New Roman"/>
        </w:rPr>
        <w:t xml:space="preserve"> </w:t>
      </w:r>
      <w:r w:rsidRPr="00F66360">
        <w:rPr>
          <w:rFonts w:ascii="Cambria" w:eastAsia="Times New Roman" w:hAnsi="Cambria" w:cs="Times New Roman"/>
        </w:rPr>
        <w:t>.</w:t>
      </w:r>
    </w:p>
    <w:p w14:paraId="3461D779" w14:textId="6CC8B66E" w:rsidR="7AAA67D8" w:rsidRDefault="21F52688" w:rsidP="005C599D">
      <w:pPr>
        <w:spacing w:after="0"/>
        <w:jc w:val="both"/>
        <w:rPr>
          <w:rFonts w:ascii="Cambria" w:eastAsia="Times New Roman" w:hAnsi="Cambria" w:cs="Times New Roman"/>
        </w:rPr>
      </w:pPr>
      <w:r w:rsidRPr="00F66360">
        <w:rPr>
          <w:rFonts w:ascii="Cambria" w:eastAsia="Times New Roman" w:hAnsi="Cambria" w:cs="Times New Roman"/>
        </w:rPr>
        <w:t>Qualora ritenga che i suoi diritti siano stati violati dal titolare e/o da un terzo, ha il diritto di proporre reclamo all’Autorità per la protezione dei dati personali e/o ad altra autorità di controllo competente in forza del Regolamento.</w:t>
      </w:r>
    </w:p>
    <w:p w14:paraId="17E4D780" w14:textId="4CC6100E" w:rsidR="00A37F3A" w:rsidRPr="00F66360" w:rsidRDefault="00351F08" w:rsidP="005C599D">
      <w:pPr>
        <w:spacing w:after="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br/>
      </w:r>
      <w:r w:rsidR="008308AC" w:rsidRPr="00B055C4">
        <w:rPr>
          <w:rFonts w:ascii="Cambria" w:eastAsia="Times New Roman" w:hAnsi="Cambria" w:cs="Times New Roman"/>
        </w:rPr>
        <w:t xml:space="preserve">Milano, </w:t>
      </w:r>
      <w:r w:rsidR="00B055C4" w:rsidRPr="00B055C4">
        <w:rPr>
          <w:rFonts w:ascii="Cambria" w:eastAsia="Times New Roman" w:hAnsi="Cambria" w:cs="Times New Roman"/>
        </w:rPr>
        <w:t>gennaio</w:t>
      </w:r>
      <w:r w:rsidR="00595D45" w:rsidRPr="00B055C4">
        <w:rPr>
          <w:rFonts w:ascii="Cambria" w:eastAsia="Times New Roman" w:hAnsi="Cambria" w:cs="Times New Roman"/>
        </w:rPr>
        <w:t xml:space="preserve"> 202</w:t>
      </w:r>
      <w:r w:rsidR="00B055C4" w:rsidRPr="00B055C4">
        <w:rPr>
          <w:rFonts w:ascii="Cambria" w:eastAsia="Times New Roman" w:hAnsi="Cambria" w:cs="Times New Roman"/>
        </w:rPr>
        <w:t>5</w:t>
      </w:r>
      <w:r w:rsidRPr="00B055C4">
        <w:rPr>
          <w:rFonts w:ascii="Cambria" w:eastAsia="Times New Roman" w:hAnsi="Cambria" w:cs="Times New Roman"/>
        </w:rPr>
        <w:t>.</w:t>
      </w:r>
      <w:r w:rsidR="008308AC" w:rsidRPr="00B055C4">
        <w:rPr>
          <w:rFonts w:ascii="Cambria" w:eastAsia="Times New Roman" w:hAnsi="Cambria" w:cs="Times New Roman"/>
        </w:rPr>
        <w:t xml:space="preserve"> </w:t>
      </w:r>
    </w:p>
    <w:sectPr w:rsidR="00A37F3A" w:rsidRPr="00F66360" w:rsidSect="005C599D">
      <w:headerReference w:type="default" r:id="rId15"/>
      <w:footerReference w:type="default" r:id="rId16"/>
      <w:headerReference w:type="first" r:id="rId17"/>
      <w:pgSz w:w="11906" w:h="16838"/>
      <w:pgMar w:top="1134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A7A0" w14:textId="77777777" w:rsidR="00E44A7B" w:rsidRDefault="00E44A7B" w:rsidP="00E83AF0">
      <w:pPr>
        <w:spacing w:after="0" w:line="240" w:lineRule="auto"/>
      </w:pPr>
      <w:r>
        <w:separator/>
      </w:r>
    </w:p>
  </w:endnote>
  <w:endnote w:type="continuationSeparator" w:id="0">
    <w:p w14:paraId="58DCA9C6" w14:textId="77777777" w:rsidR="00E44A7B" w:rsidRDefault="00E44A7B" w:rsidP="00E8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Arial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679982"/>
      <w:docPartObj>
        <w:docPartGallery w:val="Page Numbers (Bottom of Page)"/>
        <w:docPartUnique/>
      </w:docPartObj>
    </w:sdtPr>
    <w:sdtEndPr/>
    <w:sdtContent>
      <w:p w14:paraId="49E098B9" w14:textId="17230BDF" w:rsidR="00BF20DA" w:rsidRDefault="00BF20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1B">
          <w:rPr>
            <w:noProof/>
          </w:rPr>
          <w:t>2</w:t>
        </w:r>
        <w:r>
          <w:fldChar w:fldCharType="end"/>
        </w:r>
      </w:p>
    </w:sdtContent>
  </w:sdt>
  <w:p w14:paraId="1EB0A63C" w14:textId="34C03952" w:rsidR="395472AA" w:rsidRDefault="395472AA" w:rsidP="395472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3AA4" w14:textId="77777777" w:rsidR="00E44A7B" w:rsidRDefault="00E44A7B" w:rsidP="00E83AF0">
      <w:pPr>
        <w:spacing w:after="0" w:line="240" w:lineRule="auto"/>
      </w:pPr>
      <w:r>
        <w:separator/>
      </w:r>
    </w:p>
  </w:footnote>
  <w:footnote w:type="continuationSeparator" w:id="0">
    <w:p w14:paraId="2A176D74" w14:textId="77777777" w:rsidR="00E44A7B" w:rsidRDefault="00E44A7B" w:rsidP="00E8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5C15F274" w:rsidR="00E83AF0" w:rsidRDefault="00E83AF0">
    <w:pPr>
      <w:pStyle w:val="Intestazione"/>
    </w:pPr>
  </w:p>
  <w:p w14:paraId="4076AF9D" w14:textId="77777777" w:rsidR="00257CC6" w:rsidRDefault="00257C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E4A3" w14:textId="414F90B7" w:rsidR="005C599D" w:rsidRDefault="005C599D">
    <w:pPr>
      <w:pStyle w:val="Intestazione"/>
    </w:pPr>
    <w:r>
      <w:rPr>
        <w:noProof/>
      </w:rPr>
      <w:drawing>
        <wp:inline distT="0" distB="0" distL="0" distR="0" wp14:anchorId="2DFC7C7E" wp14:editId="4A40BED8">
          <wp:extent cx="1047750" cy="991621"/>
          <wp:effectExtent l="0" t="0" r="0" b="0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450" cy="994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F8384" w14:textId="77777777" w:rsidR="005C599D" w:rsidRDefault="005C59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19C"/>
    <w:multiLevelType w:val="hybridMultilevel"/>
    <w:tmpl w:val="452AB04C"/>
    <w:lvl w:ilvl="0" w:tplc="C0D4F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6E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A2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EF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4F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E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E0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AD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EB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5FE"/>
    <w:multiLevelType w:val="hybridMultilevel"/>
    <w:tmpl w:val="3028D7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805D8"/>
    <w:multiLevelType w:val="hybridMultilevel"/>
    <w:tmpl w:val="CD525F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C5515"/>
    <w:multiLevelType w:val="multilevel"/>
    <w:tmpl w:val="76A07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013FA"/>
    <w:multiLevelType w:val="hybridMultilevel"/>
    <w:tmpl w:val="0DCA7B7E"/>
    <w:lvl w:ilvl="0" w:tplc="2BEE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06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8C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0D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0D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C2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B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28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E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4FED"/>
    <w:multiLevelType w:val="hybridMultilevel"/>
    <w:tmpl w:val="93407B1A"/>
    <w:lvl w:ilvl="0" w:tplc="E3804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478F"/>
    <w:multiLevelType w:val="hybridMultilevel"/>
    <w:tmpl w:val="E814D840"/>
    <w:lvl w:ilvl="0" w:tplc="D1B8F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CA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01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00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4C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23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2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F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43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2646"/>
    <w:multiLevelType w:val="hybridMultilevel"/>
    <w:tmpl w:val="0122C4AC"/>
    <w:lvl w:ilvl="0" w:tplc="AB3C8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86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4A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0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EE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03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E4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02B8"/>
    <w:multiLevelType w:val="hybridMultilevel"/>
    <w:tmpl w:val="FC32CFF6"/>
    <w:lvl w:ilvl="0" w:tplc="C8B8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8C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84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C6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43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86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4A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47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C5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4E01"/>
    <w:multiLevelType w:val="hybridMultilevel"/>
    <w:tmpl w:val="A54CCC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87815"/>
    <w:multiLevelType w:val="hybridMultilevel"/>
    <w:tmpl w:val="297ABC70"/>
    <w:lvl w:ilvl="0" w:tplc="E3804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7F26"/>
    <w:multiLevelType w:val="hybridMultilevel"/>
    <w:tmpl w:val="48A2C3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36706"/>
    <w:multiLevelType w:val="hybridMultilevel"/>
    <w:tmpl w:val="00841B0E"/>
    <w:lvl w:ilvl="0" w:tplc="D6AC2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6693"/>
    <w:multiLevelType w:val="hybridMultilevel"/>
    <w:tmpl w:val="E2A450F4"/>
    <w:lvl w:ilvl="0" w:tplc="2F12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E6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8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ED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60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2B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05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C5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6D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44F61"/>
    <w:multiLevelType w:val="hybridMultilevel"/>
    <w:tmpl w:val="1360C4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60DFF"/>
    <w:multiLevelType w:val="hybridMultilevel"/>
    <w:tmpl w:val="69C29B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27635"/>
    <w:multiLevelType w:val="hybridMultilevel"/>
    <w:tmpl w:val="35CC2510"/>
    <w:lvl w:ilvl="0" w:tplc="28222918">
      <w:start w:val="1"/>
      <w:numFmt w:val="bullet"/>
      <w:lvlText w:val="-"/>
      <w:lvlJc w:val="left"/>
      <w:pPr>
        <w:ind w:left="720" w:hanging="360"/>
      </w:pPr>
      <w:rPr>
        <w:rFonts w:ascii="-apple-system-font" w:hAnsi="-apple-system-font" w:hint="default"/>
      </w:rPr>
    </w:lvl>
    <w:lvl w:ilvl="1" w:tplc="C7D85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4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F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8E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E3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EE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E0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C5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F48BA"/>
    <w:multiLevelType w:val="hybridMultilevel"/>
    <w:tmpl w:val="827AF016"/>
    <w:lvl w:ilvl="0" w:tplc="12B4E75C">
      <w:start w:val="1"/>
      <w:numFmt w:val="bullet"/>
      <w:lvlText w:val="-"/>
      <w:lvlJc w:val="left"/>
      <w:pPr>
        <w:ind w:left="720" w:hanging="360"/>
      </w:pPr>
      <w:rPr>
        <w:rFonts w:ascii="-apple-system-font" w:hAnsi="-apple-system-font" w:hint="default"/>
      </w:rPr>
    </w:lvl>
    <w:lvl w:ilvl="1" w:tplc="315A8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C0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C1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8C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6F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4E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1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EE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5498F"/>
    <w:multiLevelType w:val="hybridMultilevel"/>
    <w:tmpl w:val="6AE68E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B18DB"/>
    <w:multiLevelType w:val="hybridMultilevel"/>
    <w:tmpl w:val="A32A1188"/>
    <w:lvl w:ilvl="0" w:tplc="D598C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6A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CF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C8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E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2D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2D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43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45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7667D"/>
    <w:multiLevelType w:val="hybridMultilevel"/>
    <w:tmpl w:val="2FA2AA7C"/>
    <w:lvl w:ilvl="0" w:tplc="F522BC46">
      <w:start w:val="1"/>
      <w:numFmt w:val="upperLetter"/>
      <w:lvlText w:val="%1."/>
      <w:lvlJc w:val="left"/>
      <w:pPr>
        <w:ind w:left="720" w:hanging="360"/>
      </w:pPr>
    </w:lvl>
    <w:lvl w:ilvl="1" w:tplc="45E4BFE4">
      <w:start w:val="1"/>
      <w:numFmt w:val="lowerLetter"/>
      <w:lvlText w:val="%2."/>
      <w:lvlJc w:val="left"/>
      <w:pPr>
        <w:ind w:left="1440" w:hanging="360"/>
      </w:pPr>
    </w:lvl>
    <w:lvl w:ilvl="2" w:tplc="141E0A64">
      <w:start w:val="1"/>
      <w:numFmt w:val="lowerRoman"/>
      <w:lvlText w:val="%3."/>
      <w:lvlJc w:val="right"/>
      <w:pPr>
        <w:ind w:left="2160" w:hanging="180"/>
      </w:pPr>
    </w:lvl>
    <w:lvl w:ilvl="3" w:tplc="16122F2E">
      <w:start w:val="1"/>
      <w:numFmt w:val="decimal"/>
      <w:lvlText w:val="%4."/>
      <w:lvlJc w:val="left"/>
      <w:pPr>
        <w:ind w:left="2880" w:hanging="360"/>
      </w:pPr>
    </w:lvl>
    <w:lvl w:ilvl="4" w:tplc="877071BE">
      <w:start w:val="1"/>
      <w:numFmt w:val="lowerLetter"/>
      <w:lvlText w:val="%5."/>
      <w:lvlJc w:val="left"/>
      <w:pPr>
        <w:ind w:left="3600" w:hanging="360"/>
      </w:pPr>
    </w:lvl>
    <w:lvl w:ilvl="5" w:tplc="27FE953E">
      <w:start w:val="1"/>
      <w:numFmt w:val="lowerRoman"/>
      <w:lvlText w:val="%6."/>
      <w:lvlJc w:val="right"/>
      <w:pPr>
        <w:ind w:left="4320" w:hanging="180"/>
      </w:pPr>
    </w:lvl>
    <w:lvl w:ilvl="6" w:tplc="13D4EBA6">
      <w:start w:val="1"/>
      <w:numFmt w:val="decimal"/>
      <w:lvlText w:val="%7."/>
      <w:lvlJc w:val="left"/>
      <w:pPr>
        <w:ind w:left="5040" w:hanging="360"/>
      </w:pPr>
    </w:lvl>
    <w:lvl w:ilvl="7" w:tplc="C5DE55AA">
      <w:start w:val="1"/>
      <w:numFmt w:val="lowerLetter"/>
      <w:lvlText w:val="%8."/>
      <w:lvlJc w:val="left"/>
      <w:pPr>
        <w:ind w:left="5760" w:hanging="360"/>
      </w:pPr>
    </w:lvl>
    <w:lvl w:ilvl="8" w:tplc="D7CAD9A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E6242"/>
    <w:multiLevelType w:val="hybridMultilevel"/>
    <w:tmpl w:val="94C0325E"/>
    <w:lvl w:ilvl="0" w:tplc="2BEEA74E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552A6F89"/>
    <w:multiLevelType w:val="hybridMultilevel"/>
    <w:tmpl w:val="354292D2"/>
    <w:lvl w:ilvl="0" w:tplc="11065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07B19"/>
    <w:multiLevelType w:val="hybridMultilevel"/>
    <w:tmpl w:val="A2DA3652"/>
    <w:lvl w:ilvl="0" w:tplc="DA081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97174"/>
    <w:multiLevelType w:val="multilevel"/>
    <w:tmpl w:val="7682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2B7B60"/>
    <w:multiLevelType w:val="hybridMultilevel"/>
    <w:tmpl w:val="C930B79E"/>
    <w:lvl w:ilvl="0" w:tplc="CAC0D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415C9"/>
    <w:multiLevelType w:val="hybridMultilevel"/>
    <w:tmpl w:val="C67AC27A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5610F39"/>
    <w:multiLevelType w:val="hybridMultilevel"/>
    <w:tmpl w:val="822C4FF6"/>
    <w:lvl w:ilvl="0" w:tplc="DF0A0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2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A6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8C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20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C8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C2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7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E6A63"/>
    <w:multiLevelType w:val="hybridMultilevel"/>
    <w:tmpl w:val="4B3CB6E8"/>
    <w:lvl w:ilvl="0" w:tplc="0410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9F4781E"/>
    <w:multiLevelType w:val="hybridMultilevel"/>
    <w:tmpl w:val="237A61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C2AEA"/>
    <w:multiLevelType w:val="hybridMultilevel"/>
    <w:tmpl w:val="20C0DC2C"/>
    <w:lvl w:ilvl="0" w:tplc="1D967D1C">
      <w:start w:val="1"/>
      <w:numFmt w:val="bullet"/>
      <w:lvlText w:val="-"/>
      <w:lvlJc w:val="left"/>
      <w:pPr>
        <w:ind w:left="720" w:hanging="360"/>
      </w:pPr>
      <w:rPr>
        <w:rFonts w:ascii="-apple-system-font" w:hAnsi="-apple-system-font" w:hint="default"/>
      </w:rPr>
    </w:lvl>
    <w:lvl w:ilvl="1" w:tplc="FCD66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67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5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68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28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1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87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A2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72D1D"/>
    <w:multiLevelType w:val="hybridMultilevel"/>
    <w:tmpl w:val="CA14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E5BCE"/>
    <w:multiLevelType w:val="hybridMultilevel"/>
    <w:tmpl w:val="4B0C96A0"/>
    <w:lvl w:ilvl="0" w:tplc="C6785FB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C54457"/>
    <w:multiLevelType w:val="hybridMultilevel"/>
    <w:tmpl w:val="C6F0641C"/>
    <w:lvl w:ilvl="0" w:tplc="A5869F1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FF0000"/>
        <w:sz w:val="2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1874A6"/>
    <w:multiLevelType w:val="hybridMultilevel"/>
    <w:tmpl w:val="6F6E50DE"/>
    <w:lvl w:ilvl="0" w:tplc="19C02BA4">
      <w:numFmt w:val="bullet"/>
      <w:lvlText w:val="-"/>
      <w:lvlJc w:val="left"/>
      <w:pPr>
        <w:ind w:left="360" w:hanging="360"/>
      </w:pPr>
      <w:rPr>
        <w:rFonts w:ascii="Cambria" w:eastAsia="Times" w:hAnsi="Cambria" w:cs="Time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D61CE1"/>
    <w:multiLevelType w:val="hybridMultilevel"/>
    <w:tmpl w:val="393AE7F8"/>
    <w:lvl w:ilvl="0" w:tplc="E1CA911A">
      <w:numFmt w:val="bullet"/>
      <w:lvlText w:val="•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3A7E28"/>
    <w:multiLevelType w:val="hybridMultilevel"/>
    <w:tmpl w:val="1DA491A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2C01A8"/>
    <w:multiLevelType w:val="hybridMultilevel"/>
    <w:tmpl w:val="7AD0F342"/>
    <w:lvl w:ilvl="0" w:tplc="CD328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44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24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0B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4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AE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EA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2D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30"/>
  </w:num>
  <w:num w:numId="5">
    <w:abstractNumId w:val="27"/>
  </w:num>
  <w:num w:numId="6">
    <w:abstractNumId w:val="8"/>
  </w:num>
  <w:num w:numId="7">
    <w:abstractNumId w:val="20"/>
  </w:num>
  <w:num w:numId="8">
    <w:abstractNumId w:val="6"/>
  </w:num>
  <w:num w:numId="9">
    <w:abstractNumId w:val="13"/>
  </w:num>
  <w:num w:numId="10">
    <w:abstractNumId w:val="19"/>
  </w:num>
  <w:num w:numId="11">
    <w:abstractNumId w:val="4"/>
  </w:num>
  <w:num w:numId="12">
    <w:abstractNumId w:val="37"/>
  </w:num>
  <w:num w:numId="13">
    <w:abstractNumId w:val="7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6"/>
  </w:num>
  <w:num w:numId="18">
    <w:abstractNumId w:val="2"/>
  </w:num>
  <w:num w:numId="19">
    <w:abstractNumId w:val="28"/>
  </w:num>
  <w:num w:numId="20">
    <w:abstractNumId w:val="21"/>
  </w:num>
  <w:num w:numId="21">
    <w:abstractNumId w:val="33"/>
  </w:num>
  <w:num w:numId="22">
    <w:abstractNumId w:val="23"/>
  </w:num>
  <w:num w:numId="23">
    <w:abstractNumId w:val="22"/>
  </w:num>
  <w:num w:numId="24">
    <w:abstractNumId w:val="12"/>
  </w:num>
  <w:num w:numId="25">
    <w:abstractNumId w:val="5"/>
  </w:num>
  <w:num w:numId="26">
    <w:abstractNumId w:val="10"/>
  </w:num>
  <w:num w:numId="27">
    <w:abstractNumId w:val="32"/>
  </w:num>
  <w:num w:numId="28">
    <w:abstractNumId w:val="35"/>
  </w:num>
  <w:num w:numId="29">
    <w:abstractNumId w:val="18"/>
  </w:num>
  <w:num w:numId="30">
    <w:abstractNumId w:val="29"/>
  </w:num>
  <w:num w:numId="31">
    <w:abstractNumId w:val="25"/>
  </w:num>
  <w:num w:numId="32">
    <w:abstractNumId w:val="11"/>
  </w:num>
  <w:num w:numId="33">
    <w:abstractNumId w:val="1"/>
  </w:num>
  <w:num w:numId="34">
    <w:abstractNumId w:val="24"/>
  </w:num>
  <w:num w:numId="35">
    <w:abstractNumId w:val="36"/>
  </w:num>
  <w:num w:numId="36">
    <w:abstractNumId w:val="14"/>
  </w:num>
  <w:num w:numId="37">
    <w:abstractNumId w:val="34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F0"/>
    <w:rsid w:val="000167B9"/>
    <w:rsid w:val="00055098"/>
    <w:rsid w:val="00073B88"/>
    <w:rsid w:val="000963D2"/>
    <w:rsid w:val="000B5A56"/>
    <w:rsid w:val="000E645E"/>
    <w:rsid w:val="001044EE"/>
    <w:rsid w:val="001110ED"/>
    <w:rsid w:val="00115CD0"/>
    <w:rsid w:val="00115DF1"/>
    <w:rsid w:val="00126A0B"/>
    <w:rsid w:val="00162AF7"/>
    <w:rsid w:val="00194D3D"/>
    <w:rsid w:val="001A55A8"/>
    <w:rsid w:val="001F3DFA"/>
    <w:rsid w:val="002307DD"/>
    <w:rsid w:val="002478C7"/>
    <w:rsid w:val="002519E2"/>
    <w:rsid w:val="00257CC6"/>
    <w:rsid w:val="00282DDB"/>
    <w:rsid w:val="00292F94"/>
    <w:rsid w:val="0029510D"/>
    <w:rsid w:val="002A5FA3"/>
    <w:rsid w:val="002A7001"/>
    <w:rsid w:val="00343557"/>
    <w:rsid w:val="00345A99"/>
    <w:rsid w:val="00351F08"/>
    <w:rsid w:val="00354FD8"/>
    <w:rsid w:val="003632AE"/>
    <w:rsid w:val="00387B81"/>
    <w:rsid w:val="00393FEB"/>
    <w:rsid w:val="003A72AE"/>
    <w:rsid w:val="003B737B"/>
    <w:rsid w:val="004006CC"/>
    <w:rsid w:val="00402123"/>
    <w:rsid w:val="00434677"/>
    <w:rsid w:val="00454545"/>
    <w:rsid w:val="00454C8F"/>
    <w:rsid w:val="004607C5"/>
    <w:rsid w:val="004A4734"/>
    <w:rsid w:val="004B2348"/>
    <w:rsid w:val="004D724B"/>
    <w:rsid w:val="004F2668"/>
    <w:rsid w:val="004F2EB6"/>
    <w:rsid w:val="00505CCB"/>
    <w:rsid w:val="005415F1"/>
    <w:rsid w:val="00554AC0"/>
    <w:rsid w:val="005662DD"/>
    <w:rsid w:val="0058163E"/>
    <w:rsid w:val="00595D45"/>
    <w:rsid w:val="005C599D"/>
    <w:rsid w:val="005D1EF9"/>
    <w:rsid w:val="005E6D06"/>
    <w:rsid w:val="00602780"/>
    <w:rsid w:val="00603923"/>
    <w:rsid w:val="006429D9"/>
    <w:rsid w:val="006432F5"/>
    <w:rsid w:val="00647A8C"/>
    <w:rsid w:val="00660148"/>
    <w:rsid w:val="0066666C"/>
    <w:rsid w:val="006678A2"/>
    <w:rsid w:val="00674E3E"/>
    <w:rsid w:val="006A4478"/>
    <w:rsid w:val="006C6AAA"/>
    <w:rsid w:val="006F1B8D"/>
    <w:rsid w:val="007100D2"/>
    <w:rsid w:val="00713EDF"/>
    <w:rsid w:val="007326C8"/>
    <w:rsid w:val="00764680"/>
    <w:rsid w:val="007D2273"/>
    <w:rsid w:val="007E4975"/>
    <w:rsid w:val="00805C91"/>
    <w:rsid w:val="00806462"/>
    <w:rsid w:val="00810E78"/>
    <w:rsid w:val="008308AC"/>
    <w:rsid w:val="0085223D"/>
    <w:rsid w:val="008571C0"/>
    <w:rsid w:val="008601ED"/>
    <w:rsid w:val="00885D74"/>
    <w:rsid w:val="00895802"/>
    <w:rsid w:val="008D5431"/>
    <w:rsid w:val="008F63D4"/>
    <w:rsid w:val="0090292A"/>
    <w:rsid w:val="009459DD"/>
    <w:rsid w:val="009535ED"/>
    <w:rsid w:val="00965C3E"/>
    <w:rsid w:val="0097791B"/>
    <w:rsid w:val="00986596"/>
    <w:rsid w:val="009C7CFC"/>
    <w:rsid w:val="00A12D58"/>
    <w:rsid w:val="00A37F3A"/>
    <w:rsid w:val="00A6091B"/>
    <w:rsid w:val="00A92D70"/>
    <w:rsid w:val="00AA1816"/>
    <w:rsid w:val="00AC669F"/>
    <w:rsid w:val="00AE2E2B"/>
    <w:rsid w:val="00AF523C"/>
    <w:rsid w:val="00B055C4"/>
    <w:rsid w:val="00B168BF"/>
    <w:rsid w:val="00B22EDE"/>
    <w:rsid w:val="00B33501"/>
    <w:rsid w:val="00B35492"/>
    <w:rsid w:val="00B4228B"/>
    <w:rsid w:val="00B834C8"/>
    <w:rsid w:val="00B85619"/>
    <w:rsid w:val="00B871D6"/>
    <w:rsid w:val="00BA0525"/>
    <w:rsid w:val="00BB76D7"/>
    <w:rsid w:val="00BC2C0F"/>
    <w:rsid w:val="00BF20DA"/>
    <w:rsid w:val="00C274CA"/>
    <w:rsid w:val="00C37B8B"/>
    <w:rsid w:val="00CC6D77"/>
    <w:rsid w:val="00CE42F9"/>
    <w:rsid w:val="00CF4DC4"/>
    <w:rsid w:val="00D333C5"/>
    <w:rsid w:val="00D81F93"/>
    <w:rsid w:val="00DD2666"/>
    <w:rsid w:val="00DD443E"/>
    <w:rsid w:val="00DD481B"/>
    <w:rsid w:val="00DE4E52"/>
    <w:rsid w:val="00DF2DEF"/>
    <w:rsid w:val="00E17A14"/>
    <w:rsid w:val="00E44A7B"/>
    <w:rsid w:val="00E60A52"/>
    <w:rsid w:val="00E71E11"/>
    <w:rsid w:val="00E83AF0"/>
    <w:rsid w:val="00EA3C17"/>
    <w:rsid w:val="00EA7EB3"/>
    <w:rsid w:val="00EE1F6E"/>
    <w:rsid w:val="00EF10FD"/>
    <w:rsid w:val="00F24AF2"/>
    <w:rsid w:val="00F44496"/>
    <w:rsid w:val="00F622A7"/>
    <w:rsid w:val="00F66360"/>
    <w:rsid w:val="00F7523E"/>
    <w:rsid w:val="00F85557"/>
    <w:rsid w:val="00FA09D7"/>
    <w:rsid w:val="00FB5B33"/>
    <w:rsid w:val="1DA7E5C2"/>
    <w:rsid w:val="21F52688"/>
    <w:rsid w:val="260A30D7"/>
    <w:rsid w:val="395472AA"/>
    <w:rsid w:val="4968A4CA"/>
    <w:rsid w:val="79DDCCC8"/>
    <w:rsid w:val="7AAA67D8"/>
    <w:rsid w:val="7E6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CA73"/>
  <w15:chartTrackingRefBased/>
  <w15:docId w15:val="{1BD3227A-4E56-4F16-BE9F-C3CB2FBB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7DD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3C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3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AF0"/>
  </w:style>
  <w:style w:type="paragraph" w:styleId="Pidipagina">
    <w:name w:val="footer"/>
    <w:basedOn w:val="Normale"/>
    <w:link w:val="PidipaginaCarattere"/>
    <w:uiPriority w:val="99"/>
    <w:unhideWhenUsed/>
    <w:rsid w:val="00E83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AF0"/>
  </w:style>
  <w:style w:type="paragraph" w:styleId="Paragrafoelenco">
    <w:name w:val="List Paragraph"/>
    <w:basedOn w:val="Normale"/>
    <w:uiPriority w:val="34"/>
    <w:qFormat/>
    <w:rsid w:val="001110E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agriglia1chiara-colore1">
    <w:name w:val="Grid Table 1 Light Accent 1"/>
    <w:basedOn w:val="Tabellanorma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3A7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3C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3B73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73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73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3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37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37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10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37F3A"/>
    <w:pPr>
      <w:spacing w:after="0" w:line="240" w:lineRule="auto"/>
    </w:pPr>
  </w:style>
  <w:style w:type="paragraph" w:styleId="Revisione">
    <w:name w:val="Revision"/>
    <w:hidden/>
    <w:uiPriority w:val="99"/>
    <w:semiHidden/>
    <w:rsid w:val="00566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polmi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ssandra.moroni@polimi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gen@polimi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@polim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50CC836EDF5D4BB124DF0AE5F3545B" ma:contentTypeVersion="5" ma:contentTypeDescription="Creare un nuovo documento." ma:contentTypeScope="" ma:versionID="c34cf98b34ada62e68b4aae5d39d42d5">
  <xsd:schema xmlns:xsd="http://www.w3.org/2001/XMLSchema" xmlns:xs="http://www.w3.org/2001/XMLSchema" xmlns:p="http://schemas.microsoft.com/office/2006/metadata/properties" xmlns:ns2="cba03d1c-c5f8-4063-ad2e-eefc76433135" targetNamespace="http://schemas.microsoft.com/office/2006/metadata/properties" ma:root="true" ma:fieldsID="ba9943da4b90ba28c16a635ce3d0a86a" ns2:_="">
    <xsd:import namespace="cba03d1c-c5f8-4063-ad2e-eefc76433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03d1c-c5f8-4063-ad2e-eefc76433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70EA6-5FBC-41D3-8B2A-32A8104A0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FB35D-A348-4F55-BEB6-1873A7B772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CB35C-27D2-4A0F-84C6-C585167F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400531-7115-4B67-9B80-818CEED27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03d1c-c5f8-4063-ad2e-eefc76433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Guzzetti</dc:creator>
  <cp:keywords/>
  <dc:description/>
  <cp:lastModifiedBy>Staff RPD</cp:lastModifiedBy>
  <cp:revision>14</cp:revision>
  <dcterms:created xsi:type="dcterms:W3CDTF">2025-01-22T14:55:00Z</dcterms:created>
  <dcterms:modified xsi:type="dcterms:W3CDTF">2025-01-23T09:18:00Z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0x010100D050CC836EDF5D4BB124DF0AE5F3545B</vt:lpwstr>
  </property>
</Properties>
</file>