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A89D06C" w14:textId="77777777" w:rsidR="00426FC5" w:rsidRPr="00426FC5" w:rsidRDefault="00426FC5" w:rsidP="00426FC5">
      <w:pPr>
        <w:spacing w:line="480" w:lineRule="auto"/>
        <w:jc w:val="center"/>
        <w:rPr>
          <w:rFonts w:ascii="Georgia" w:hAnsi="Georgia"/>
          <w:b/>
          <w:sz w:val="22"/>
          <w:szCs w:val="22"/>
        </w:rPr>
      </w:pPr>
      <w:r w:rsidRPr="00426FC5">
        <w:rPr>
          <w:rFonts w:ascii="Georgia" w:hAnsi="Georgia"/>
          <w:b/>
          <w:sz w:val="22"/>
          <w:szCs w:val="22"/>
        </w:rPr>
        <w:t xml:space="preserve">GARA EUROPEA A PROCEDURA TELEMATICA APERTA </w:t>
      </w:r>
    </w:p>
    <w:p w14:paraId="740DA9EE" w14:textId="77777777" w:rsidR="00426FC5" w:rsidRPr="00426FC5" w:rsidRDefault="00426FC5" w:rsidP="00426FC5">
      <w:pPr>
        <w:spacing w:line="480" w:lineRule="auto"/>
        <w:jc w:val="center"/>
        <w:rPr>
          <w:rFonts w:ascii="Georgia" w:hAnsi="Georgia"/>
          <w:b/>
          <w:sz w:val="22"/>
          <w:szCs w:val="22"/>
        </w:rPr>
      </w:pPr>
      <w:r w:rsidRPr="00426FC5">
        <w:rPr>
          <w:rFonts w:ascii="Georgia" w:hAnsi="Georgia"/>
          <w:b/>
          <w:sz w:val="22"/>
          <w:szCs w:val="22"/>
        </w:rPr>
        <w:t>PER L’AFFIDAMENTO DEL SERVIZIO DI GESTIONE DELL’ASILO NIDO DEL POLITECNICO DI MILANO</w:t>
      </w:r>
    </w:p>
    <w:p w14:paraId="2EC66E77" w14:textId="2089DD80" w:rsidR="00426FC5" w:rsidRDefault="00426FC5" w:rsidP="00426FC5">
      <w:pPr>
        <w:spacing w:line="480" w:lineRule="auto"/>
        <w:jc w:val="center"/>
        <w:rPr>
          <w:rFonts w:ascii="Georgia" w:hAnsi="Georgia"/>
          <w:b/>
          <w:sz w:val="22"/>
          <w:szCs w:val="22"/>
        </w:rPr>
      </w:pPr>
      <w:r w:rsidRPr="00426FC5">
        <w:rPr>
          <w:rFonts w:ascii="Georgia" w:hAnsi="Georgia"/>
          <w:b/>
          <w:sz w:val="22"/>
          <w:szCs w:val="22"/>
        </w:rPr>
        <w:t xml:space="preserve">CIG </w:t>
      </w:r>
      <w:r w:rsidR="00274F19" w:rsidRPr="00274F19">
        <w:rPr>
          <w:rFonts w:ascii="Georgia" w:hAnsi="Georgia"/>
          <w:b/>
          <w:sz w:val="22"/>
          <w:szCs w:val="22"/>
        </w:rPr>
        <w:t>B51A113150</w:t>
      </w:r>
    </w:p>
    <w:p w14:paraId="2B6DCAE2" w14:textId="7E94D543" w:rsidR="00EF6D1C" w:rsidRPr="00F21C08" w:rsidRDefault="00EF6D1C" w:rsidP="00426FC5">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4D797D7D"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w:t>
      </w:r>
      <w:r w:rsidR="00426FC5">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60C4DEBF" w14:textId="11FF7965" w:rsidR="00847947" w:rsidRDefault="00847947" w:rsidP="00847947">
      <w:pPr>
        <w:spacing w:line="480" w:lineRule="auto"/>
        <w:jc w:val="both"/>
        <w:rPr>
          <w:rFonts w:ascii="Georgia" w:hAnsi="Georgia"/>
          <w:bCs/>
          <w:iCs/>
          <w:sz w:val="22"/>
          <w:szCs w:val="22"/>
        </w:rPr>
      </w:pPr>
      <w:r w:rsidRPr="00847947">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Pr="009864FC">
          <w:rPr>
            <w:rStyle w:val="Collegamentoipertestuale"/>
            <w:rFonts w:ascii="Georgia" w:hAnsi="Georgia"/>
            <w:bCs/>
            <w:iCs/>
            <w:sz w:val="22"/>
            <w:szCs w:val="22"/>
          </w:rPr>
          <w:t>https://www.polimi.it/il-politecnico/governance</w:t>
        </w:r>
      </w:hyperlink>
      <w:r w:rsidRPr="00847947">
        <w:rPr>
          <w:rFonts w:ascii="Georgia" w:hAnsi="Georgia"/>
          <w:bCs/>
          <w:iCs/>
          <w:sz w:val="22"/>
          <w:szCs w:val="22"/>
        </w:rPr>
        <w:t>, RUP della presente procedura.</w:t>
      </w:r>
    </w:p>
    <w:p w14:paraId="2511CCDA" w14:textId="546AF709"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6932B0DC" w14:textId="77777777" w:rsidR="00847947" w:rsidRPr="00F21C08" w:rsidRDefault="00AB59BB" w:rsidP="00847947">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r>
      <w:r w:rsidR="00847947" w:rsidRPr="00F21C08">
        <w:rPr>
          <w:rFonts w:ascii="Georgia" w:hAnsi="Georgia"/>
          <w:bCs/>
          <w:iCs/>
          <w:sz w:val="22"/>
          <w:szCs w:val="22"/>
        </w:rPr>
        <w:t>CONOSCENZA DEL CODICE COMPORTAMENTO DEI DIPENDENTI PUBBLICI DEL POLITECNICO DI MILANO E PIANO PREVENZIONE DELLA CORRUZIONE DI ATENEO</w:t>
      </w:r>
    </w:p>
    <w:p w14:paraId="58B7CE6C" w14:textId="77777777" w:rsidR="00847947" w:rsidRPr="008C0416" w:rsidRDefault="00847947" w:rsidP="00847947">
      <w:pPr>
        <w:spacing w:line="480" w:lineRule="auto"/>
        <w:jc w:val="both"/>
        <w:rPr>
          <w:rFonts w:ascii="Georgia" w:hAnsi="Georgia"/>
          <w:bCs/>
          <w:iCs/>
          <w:sz w:val="22"/>
          <w:szCs w:val="22"/>
        </w:rPr>
      </w:pPr>
      <w:r w:rsidRPr="00F21C08">
        <w:rPr>
          <w:rFonts w:ascii="Georgia" w:hAnsi="Georgia"/>
          <w:bCs/>
          <w:iCs/>
          <w:sz w:val="22"/>
          <w:szCs w:val="22"/>
        </w:rPr>
        <w:t xml:space="preserve">Il fornitore dichiara di conoscere il Codice di Comportamento dei dipendenti pubblici del Politecnico di Milano e il Piano Triennale di Prevenzione della Corruzione dell’Ateneo, </w:t>
      </w:r>
      <w:r w:rsidRPr="008C0416">
        <w:rPr>
          <w:rFonts w:ascii="Georgia" w:hAnsi="Georgia"/>
          <w:bCs/>
          <w:iCs/>
          <w:sz w:val="22"/>
          <w:szCs w:val="22"/>
        </w:rPr>
        <w:t>reperibili agli indirizzi:</w:t>
      </w:r>
    </w:p>
    <w:p w14:paraId="1E76F1A8" w14:textId="77777777" w:rsidR="00847947" w:rsidRDefault="00847947" w:rsidP="00847947">
      <w:pPr>
        <w:spacing w:line="480" w:lineRule="auto"/>
        <w:jc w:val="both"/>
        <w:rPr>
          <w:rStyle w:val="Collegamentoipertestuale"/>
          <w:rFonts w:ascii="Georgia" w:hAnsi="Georgia" w:cstheme="majorHAnsi"/>
        </w:rPr>
      </w:pPr>
      <w:r w:rsidRPr="00ED5D76">
        <w:rPr>
          <w:rStyle w:val="Collegamentoipertestuale"/>
          <w:rFonts w:ascii="Georgia" w:hAnsi="Georgia" w:cstheme="majorHAnsi"/>
        </w:rPr>
        <w:t>https://polimi.amministrazionetrasparente.cineca.it/contenuto35853_piano-integrato-di-attivit-e-organizzazione_711.html</w:t>
      </w:r>
      <w:r w:rsidRPr="00ED5D76">
        <w:rPr>
          <w:rFonts w:ascii="Georgia" w:hAnsi="Georgia" w:cstheme="majorHAnsi"/>
        </w:rPr>
        <w:t xml:space="preserve"> e  </w:t>
      </w:r>
      <w:hyperlink r:id="rId9" w:history="1">
        <w:r w:rsidRPr="00ED5D76">
          <w:rPr>
            <w:rStyle w:val="Collegamentoipertestuale"/>
            <w:rFonts w:ascii="Georgia" w:hAnsi="Georgia" w:cstheme="majorHAnsi"/>
          </w:rPr>
          <w:t>https://www.normativa.polimi.it/strumenti/dettaglio-regolamento/codice-etico-e-di-comportamento</w:t>
        </w:r>
      </w:hyperlink>
      <w:r>
        <w:rPr>
          <w:rStyle w:val="Collegamentoipertestuale"/>
          <w:rFonts w:ascii="Georgia" w:hAnsi="Georgia" w:cstheme="majorHAnsi"/>
        </w:rPr>
        <w:t>.</w:t>
      </w:r>
    </w:p>
    <w:p w14:paraId="54218D80" w14:textId="77777777" w:rsidR="00847947" w:rsidRPr="00F21C08" w:rsidRDefault="00847947" w:rsidP="00847947">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263E4EAE" w14:textId="77777777" w:rsidR="00847947" w:rsidRPr="00F21C08" w:rsidRDefault="00847947" w:rsidP="00847947">
      <w:pPr>
        <w:spacing w:line="480" w:lineRule="auto"/>
        <w:jc w:val="both"/>
        <w:rPr>
          <w:rFonts w:ascii="Georgia" w:hAnsi="Georgia"/>
          <w:bCs/>
          <w:iCs/>
          <w:sz w:val="22"/>
          <w:szCs w:val="22"/>
        </w:rPr>
      </w:pPr>
      <w:r w:rsidRPr="00F21C08">
        <w:rPr>
          <w:rFonts w:ascii="Georgia" w:hAnsi="Georgia"/>
          <w:bCs/>
          <w:iCs/>
          <w:sz w:val="22"/>
          <w:szCs w:val="22"/>
        </w:rPr>
        <w:lastRenderedPageBreak/>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3F5D2142" w:rsidR="00AB59BB" w:rsidRPr="00AB59BB" w:rsidRDefault="00AB59BB" w:rsidP="00847947">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lastRenderedPageBreak/>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lastRenderedPageBreak/>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lastRenderedPageBreak/>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4F19"/>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26FC5"/>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947"/>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uiPriority w:val="99"/>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58</TotalTime>
  <Pages>8</Pages>
  <Words>2177</Words>
  <Characters>13334</Characters>
  <Application>Microsoft Office Word</Application>
  <DocSecurity>0</DocSecurity>
  <Lines>111</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13</cp:revision>
  <cp:lastPrinted>2018-06-14T08:33:00Z</cp:lastPrinted>
  <dcterms:created xsi:type="dcterms:W3CDTF">2023-05-05T14:27:00Z</dcterms:created>
  <dcterms:modified xsi:type="dcterms:W3CDTF">2025-01-08T09:45:00Z</dcterms:modified>
</cp:coreProperties>
</file>