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094C9" w14:textId="6512039A" w:rsidR="008623A2" w:rsidRPr="00C923C2" w:rsidRDefault="00551C6F" w:rsidP="00551C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23C2">
        <w:rPr>
          <w:rFonts w:ascii="Times New Roman" w:hAnsi="Times New Roman" w:cs="Times New Roman"/>
          <w:b/>
          <w:bCs/>
          <w:sz w:val="28"/>
          <w:szCs w:val="28"/>
        </w:rPr>
        <w:t>ALLEGATO TECNICO 1</w:t>
      </w:r>
    </w:p>
    <w:p w14:paraId="34E0553B" w14:textId="2493891A" w:rsidR="00551C6F" w:rsidRPr="00C923C2" w:rsidRDefault="00CC4586" w:rsidP="00CC4586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C923C2">
        <w:rPr>
          <w:rFonts w:ascii="Times New Roman" w:hAnsi="Times New Roman" w:cs="Times New Roman"/>
          <w:b/>
          <w:bCs/>
          <w:i/>
          <w:iCs/>
        </w:rPr>
        <w:t>Elenco lavorazioni meccaniche richieste</w:t>
      </w:r>
    </w:p>
    <w:p w14:paraId="1CAF8AAC" w14:textId="54C0EDCA" w:rsidR="00612537" w:rsidRPr="00EF092E" w:rsidRDefault="00612537" w:rsidP="006125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092E">
        <w:rPr>
          <w:rFonts w:ascii="Times New Roman" w:hAnsi="Times New Roman" w:cs="Times New Roman"/>
          <w:b/>
          <w:bCs/>
          <w:sz w:val="28"/>
          <w:szCs w:val="28"/>
        </w:rPr>
        <w:t>PROVINI PER PROVE DI PROPAGAZIONE DI CRICCA PER FATICA</w:t>
      </w:r>
    </w:p>
    <w:p w14:paraId="641C487E" w14:textId="37B2F4F0" w:rsidR="00EA517B" w:rsidRPr="00C923C2" w:rsidRDefault="00EA517B" w:rsidP="00EA517B">
      <w:pPr>
        <w:rPr>
          <w:rFonts w:ascii="Times New Roman" w:hAnsi="Times New Roman" w:cs="Times New Roman"/>
          <w:b/>
          <w:bCs/>
        </w:rPr>
      </w:pPr>
      <w:r w:rsidRPr="00C923C2">
        <w:rPr>
          <w:rFonts w:ascii="Times New Roman" w:hAnsi="Times New Roman" w:cs="Times New Roman"/>
          <w:b/>
          <w:bCs/>
        </w:rPr>
        <w:t xml:space="preserve">Tipo 1: Compact </w:t>
      </w:r>
      <w:proofErr w:type="spellStart"/>
      <w:r w:rsidRPr="00C923C2">
        <w:rPr>
          <w:rFonts w:ascii="Times New Roman" w:hAnsi="Times New Roman" w:cs="Times New Roman"/>
          <w:b/>
          <w:bCs/>
        </w:rPr>
        <w:t>Tension</w:t>
      </w:r>
      <w:proofErr w:type="spellEnd"/>
      <w:r w:rsidRPr="00C923C2">
        <w:rPr>
          <w:rFonts w:ascii="Times New Roman" w:hAnsi="Times New Roman" w:cs="Times New Roman"/>
          <w:b/>
          <w:bCs/>
        </w:rPr>
        <w:t xml:space="preserve"> - C(T)</w:t>
      </w:r>
    </w:p>
    <w:p w14:paraId="2C15FF6A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Norma: ASTM E1820</w:t>
      </w:r>
    </w:p>
    <w:p w14:paraId="62F43FBA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W = 2B, solitamente 10,0 mm &lt; B &lt; 25,0 mm.</w:t>
      </w:r>
    </w:p>
    <w:p w14:paraId="4F3DA194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 abituali: acciaio ad alta resistenza meccanica, leghe di alluminio, acciai inossidabili.</w:t>
      </w:r>
    </w:p>
    <w:p w14:paraId="6BF7D4D7" w14:textId="361B0F89" w:rsidR="000E2AC4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Intaglio per elettroerosione a filo. Ricavo degli appoggi per l’</w:t>
      </w:r>
      <w:proofErr w:type="spellStart"/>
      <w:r w:rsidRPr="00C923C2">
        <w:rPr>
          <w:rFonts w:ascii="Times New Roman" w:hAnsi="Times New Roman" w:cs="Times New Roman"/>
        </w:rPr>
        <w:t>estens</w:t>
      </w:r>
      <w:r w:rsidR="00D93E4F" w:rsidRPr="00C923C2">
        <w:rPr>
          <w:rFonts w:ascii="Times New Roman" w:hAnsi="Times New Roman" w:cs="Times New Roman"/>
        </w:rPr>
        <w:t>ometro</w:t>
      </w:r>
      <w:proofErr w:type="spellEnd"/>
      <w:r w:rsidRPr="00C923C2">
        <w:rPr>
          <w:rFonts w:ascii="Times New Roman" w:hAnsi="Times New Roman" w:cs="Times New Roman"/>
        </w:rPr>
        <w:t xml:space="preserve"> durante l’operazione d’intaglio.</w:t>
      </w:r>
    </w:p>
    <w:p w14:paraId="3EAFEFA4" w14:textId="77777777" w:rsidR="00EA517B" w:rsidRPr="00C923C2" w:rsidRDefault="00EA517B" w:rsidP="00EA517B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3FEC204E" wp14:editId="60A037A9">
            <wp:extent cx="4320000" cy="5462902"/>
            <wp:effectExtent l="0" t="0" r="4445" b="5080"/>
            <wp:docPr id="1619253537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53537" name="Imagem 1" descr="Tela de computador com texto preto sobre fundo branco&#10;&#10;Descrição gerada automaticamente"/>
                    <pic:cNvPicPr/>
                  </pic:nvPicPr>
                  <pic:blipFill rotWithShape="1">
                    <a:blip r:embed="rId7" cstate="screen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546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94BE1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br w:type="page"/>
      </w:r>
    </w:p>
    <w:p w14:paraId="7430FDC2" w14:textId="77777777" w:rsidR="00EA517B" w:rsidRPr="00C923C2" w:rsidRDefault="00EA517B" w:rsidP="00EA517B">
      <w:pPr>
        <w:rPr>
          <w:rFonts w:ascii="Times New Roman" w:hAnsi="Times New Roman" w:cs="Times New Roman"/>
          <w:b/>
          <w:bCs/>
        </w:rPr>
      </w:pPr>
      <w:r w:rsidRPr="00C923C2">
        <w:rPr>
          <w:rFonts w:ascii="Times New Roman" w:hAnsi="Times New Roman" w:cs="Times New Roman"/>
          <w:b/>
          <w:bCs/>
        </w:rPr>
        <w:lastRenderedPageBreak/>
        <w:t xml:space="preserve">Tipo 2: Single Edge </w:t>
      </w:r>
      <w:proofErr w:type="spellStart"/>
      <w:r w:rsidRPr="00C923C2">
        <w:rPr>
          <w:rFonts w:ascii="Times New Roman" w:hAnsi="Times New Roman" w:cs="Times New Roman"/>
          <w:b/>
          <w:bCs/>
        </w:rPr>
        <w:t>Bend</w:t>
      </w:r>
      <w:proofErr w:type="spellEnd"/>
      <w:r w:rsidRPr="00C923C2">
        <w:rPr>
          <w:rFonts w:ascii="Times New Roman" w:hAnsi="Times New Roman" w:cs="Times New Roman"/>
          <w:b/>
          <w:bCs/>
        </w:rPr>
        <w:t xml:space="preserve"> - SE(B)</w:t>
      </w:r>
    </w:p>
    <w:p w14:paraId="1683E19B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Norma: ASTM E1820</w:t>
      </w:r>
    </w:p>
    <w:p w14:paraId="5C72C0F6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W = 2B oppure W = B, solitamente 5,0 mm &lt; B &lt; 25,0 mm.</w:t>
      </w:r>
    </w:p>
    <w:p w14:paraId="39618C69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 abituali: acciaio ad alta resistenza meccanica, leghe di alluminio.</w:t>
      </w:r>
    </w:p>
    <w:p w14:paraId="6E547953" w14:textId="6B8288ED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Intaglio per elettroerosione a filo. Ricavo degli appoggi per l’</w:t>
      </w:r>
      <w:proofErr w:type="spellStart"/>
      <w:r w:rsidRPr="00C923C2">
        <w:rPr>
          <w:rFonts w:ascii="Times New Roman" w:hAnsi="Times New Roman" w:cs="Times New Roman"/>
        </w:rPr>
        <w:t>estens</w:t>
      </w:r>
      <w:r w:rsidR="00D93E4F" w:rsidRPr="00C923C2">
        <w:rPr>
          <w:rFonts w:ascii="Times New Roman" w:hAnsi="Times New Roman" w:cs="Times New Roman"/>
        </w:rPr>
        <w:t>ometro</w:t>
      </w:r>
      <w:proofErr w:type="spellEnd"/>
      <w:r w:rsidRPr="00C923C2">
        <w:rPr>
          <w:rFonts w:ascii="Times New Roman" w:hAnsi="Times New Roman" w:cs="Times New Roman"/>
        </w:rPr>
        <w:t xml:space="preserve"> durante l’operazione d’intaglio.</w:t>
      </w:r>
    </w:p>
    <w:p w14:paraId="39BF558C" w14:textId="77777777" w:rsidR="00EA517B" w:rsidRPr="00C923C2" w:rsidRDefault="00EA517B" w:rsidP="00EA517B">
      <w:pPr>
        <w:rPr>
          <w:rFonts w:ascii="Times New Roman" w:hAnsi="Times New Roman" w:cs="Times New Roman"/>
        </w:rPr>
      </w:pPr>
    </w:p>
    <w:p w14:paraId="7C41A104" w14:textId="77777777" w:rsidR="00EA517B" w:rsidRPr="00C923C2" w:rsidRDefault="00EA517B" w:rsidP="00EA517B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7D843ABD" wp14:editId="54CE5786">
            <wp:extent cx="3600000" cy="4693906"/>
            <wp:effectExtent l="0" t="0" r="635" b="0"/>
            <wp:docPr id="652767786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67786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469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B0964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br w:type="page"/>
      </w:r>
    </w:p>
    <w:p w14:paraId="143433BF" w14:textId="77777777" w:rsidR="00EA517B" w:rsidRPr="00C77926" w:rsidRDefault="00EA517B" w:rsidP="00EA517B">
      <w:pPr>
        <w:rPr>
          <w:rFonts w:ascii="Times New Roman" w:hAnsi="Times New Roman" w:cs="Times New Roman"/>
          <w:b/>
          <w:bCs/>
          <w:lang w:val="en-US"/>
        </w:rPr>
      </w:pPr>
      <w:r w:rsidRPr="00C77926">
        <w:rPr>
          <w:rFonts w:ascii="Times New Roman" w:hAnsi="Times New Roman" w:cs="Times New Roman"/>
          <w:b/>
          <w:bCs/>
          <w:lang w:val="en-US"/>
        </w:rPr>
        <w:lastRenderedPageBreak/>
        <w:t>Tipo 3: Single-Edge-Notched Tension – SENT</w:t>
      </w:r>
    </w:p>
    <w:p w14:paraId="31B1E7F3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Norma: BS 8571</w:t>
      </w:r>
    </w:p>
    <w:p w14:paraId="54C0C87F" w14:textId="77777777" w:rsidR="00D93E4F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Due tip</w:t>
      </w:r>
      <w:r w:rsidR="00D93E4F" w:rsidRPr="00C923C2">
        <w:rPr>
          <w:rFonts w:ascii="Times New Roman" w:hAnsi="Times New Roman" w:cs="Times New Roman"/>
        </w:rPr>
        <w:t>ologie</w:t>
      </w:r>
      <w:r w:rsidRPr="00C923C2">
        <w:rPr>
          <w:rFonts w:ascii="Times New Roman" w:hAnsi="Times New Roman" w:cs="Times New Roman"/>
        </w:rPr>
        <w:t>:</w:t>
      </w:r>
    </w:p>
    <w:p w14:paraId="700C95A1" w14:textId="77777777" w:rsidR="00C923C2" w:rsidRPr="00C923C2" w:rsidRDefault="00EA517B" w:rsidP="00C923C2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C923C2">
        <w:rPr>
          <w:rFonts w:ascii="Times New Roman" w:hAnsi="Times New Roman" w:cs="Times New Roman"/>
          <w:i/>
          <w:iCs/>
        </w:rPr>
        <w:t>clamped</w:t>
      </w:r>
      <w:proofErr w:type="spellEnd"/>
      <w:r w:rsidRPr="00C923C2">
        <w:rPr>
          <w:rFonts w:ascii="Times New Roman" w:hAnsi="Times New Roman" w:cs="Times New Roman"/>
        </w:rPr>
        <w:t xml:space="preserve"> SENT</w:t>
      </w:r>
    </w:p>
    <w:p w14:paraId="111C2CA6" w14:textId="7B0453B7" w:rsidR="00EA517B" w:rsidRPr="00C923C2" w:rsidRDefault="00EA517B" w:rsidP="00C923C2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  <w:i/>
          <w:iCs/>
        </w:rPr>
        <w:t>pin-</w:t>
      </w:r>
      <w:proofErr w:type="spellStart"/>
      <w:r w:rsidRPr="00C923C2">
        <w:rPr>
          <w:rFonts w:ascii="Times New Roman" w:hAnsi="Times New Roman" w:cs="Times New Roman"/>
          <w:i/>
          <w:iCs/>
        </w:rPr>
        <w:t>loaded</w:t>
      </w:r>
      <w:proofErr w:type="spellEnd"/>
      <w:r w:rsidRPr="00C923C2">
        <w:rPr>
          <w:rFonts w:ascii="Times New Roman" w:hAnsi="Times New Roman" w:cs="Times New Roman"/>
        </w:rPr>
        <w:t xml:space="preserve"> SENT.</w:t>
      </w:r>
    </w:p>
    <w:p w14:paraId="00E987D8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B/2 &lt; W &lt; 2B, solitamente 5,0 mm &lt; B &lt; 25,0 mm. H = 10W.</w:t>
      </w:r>
    </w:p>
    <w:p w14:paraId="1A0D0B0A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Materiale abituale: acciaio.</w:t>
      </w:r>
    </w:p>
    <w:p w14:paraId="09B72529" w14:textId="77777777" w:rsid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Intaglio per elettroerosione a filo simile a quello dei provini C(T) e SE(B).</w:t>
      </w:r>
    </w:p>
    <w:p w14:paraId="016D4080" w14:textId="7A530B0C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Attenzione: per i pin-</w:t>
      </w:r>
      <w:proofErr w:type="spellStart"/>
      <w:r w:rsidRPr="00C923C2">
        <w:rPr>
          <w:rFonts w:ascii="Times New Roman" w:hAnsi="Times New Roman" w:cs="Times New Roman"/>
        </w:rPr>
        <w:t>loaded</w:t>
      </w:r>
      <w:proofErr w:type="spellEnd"/>
      <w:r w:rsidRPr="00C923C2">
        <w:rPr>
          <w:rFonts w:ascii="Times New Roman" w:hAnsi="Times New Roman" w:cs="Times New Roman"/>
        </w:rPr>
        <w:t xml:space="preserve"> SENT, l’intaglio è possibile in due orientazioni (attraverso lo spessore oppure superficiale). Gli intagli superficiali sono semplici tagli, senza </w:t>
      </w:r>
      <w:r w:rsidR="00C923C2">
        <w:rPr>
          <w:rFonts w:ascii="Times New Roman" w:hAnsi="Times New Roman" w:cs="Times New Roman"/>
        </w:rPr>
        <w:t xml:space="preserve">necessità di </w:t>
      </w:r>
      <w:r w:rsidRPr="00C923C2">
        <w:rPr>
          <w:rFonts w:ascii="Times New Roman" w:hAnsi="Times New Roman" w:cs="Times New Roman"/>
        </w:rPr>
        <w:t>ricavare appoggi per l'</w:t>
      </w:r>
      <w:proofErr w:type="spellStart"/>
      <w:r w:rsidRPr="00C923C2">
        <w:rPr>
          <w:rFonts w:ascii="Times New Roman" w:hAnsi="Times New Roman" w:cs="Times New Roman"/>
        </w:rPr>
        <w:t>este</w:t>
      </w:r>
      <w:r w:rsidR="00C923C2">
        <w:rPr>
          <w:rFonts w:ascii="Times New Roman" w:hAnsi="Times New Roman" w:cs="Times New Roman"/>
        </w:rPr>
        <w:t>nsometro</w:t>
      </w:r>
      <w:proofErr w:type="spellEnd"/>
      <w:r w:rsidRPr="00C923C2">
        <w:rPr>
          <w:rFonts w:ascii="Times New Roman" w:hAnsi="Times New Roman" w:cs="Times New Roman"/>
        </w:rPr>
        <w:t>.</w:t>
      </w:r>
    </w:p>
    <w:p w14:paraId="57502083" w14:textId="77777777" w:rsidR="00EA517B" w:rsidRPr="00C923C2" w:rsidRDefault="00EA517B" w:rsidP="00EA517B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0B009B0E" wp14:editId="2FEA520F">
            <wp:extent cx="2257425" cy="3321192"/>
            <wp:effectExtent l="0" t="0" r="0" b="0"/>
            <wp:docPr id="507019943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19943" name="Imagem 1" descr="Tela de computador com texto preto sobre fundo branco&#10;&#10;Descrição gerada automaticamente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437" cy="333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23C2">
        <w:rPr>
          <w:rFonts w:ascii="Times New Roman" w:hAnsi="Times New Roman" w:cs="Times New Roman"/>
        </w:rPr>
        <w:t xml:space="preserve"> </w:t>
      </w:r>
      <w:r w:rsidRPr="00C923C2">
        <w:rPr>
          <w:noProof/>
        </w:rPr>
        <w:drawing>
          <wp:inline distT="0" distB="0" distL="0" distR="0" wp14:anchorId="5E5F81B7" wp14:editId="2C3429DF">
            <wp:extent cx="3090545" cy="3165406"/>
            <wp:effectExtent l="0" t="0" r="0" b="0"/>
            <wp:docPr id="400615866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07586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725" cy="317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055AD" w14:textId="005BC04E" w:rsidR="00EA517B" w:rsidRPr="00C923C2" w:rsidRDefault="00EA517B" w:rsidP="00C923C2">
      <w:pPr>
        <w:jc w:val="center"/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  <w:noProof/>
        </w:rPr>
        <w:drawing>
          <wp:inline distT="0" distB="0" distL="0" distR="0" wp14:anchorId="4D3DF3A0" wp14:editId="62257576">
            <wp:extent cx="4296549" cy="1995919"/>
            <wp:effectExtent l="0" t="0" r="8890" b="4445"/>
            <wp:docPr id="1473832703" name="Picture 1" descr="A diagram of a piece of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32703" name="Picture 1" descr="A diagram of a piece of meta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3530" cy="19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3C2">
        <w:rPr>
          <w:rFonts w:ascii="Times New Roman" w:hAnsi="Times New Roman" w:cs="Times New Roman"/>
        </w:rPr>
        <w:br w:type="page"/>
      </w:r>
    </w:p>
    <w:p w14:paraId="70A3B851" w14:textId="77777777" w:rsidR="00EA517B" w:rsidRPr="00C77926" w:rsidRDefault="00EA517B" w:rsidP="00EA517B">
      <w:pPr>
        <w:rPr>
          <w:rFonts w:ascii="Times New Roman" w:hAnsi="Times New Roman" w:cs="Times New Roman"/>
          <w:b/>
          <w:bCs/>
          <w:lang w:val="en-US"/>
        </w:rPr>
      </w:pPr>
      <w:r w:rsidRPr="00C77926">
        <w:rPr>
          <w:rFonts w:ascii="Times New Roman" w:hAnsi="Times New Roman" w:cs="Times New Roman"/>
          <w:b/>
          <w:bCs/>
          <w:lang w:val="en-US"/>
        </w:rPr>
        <w:lastRenderedPageBreak/>
        <w:t>Tipo 4: pin-loaded SENT, W = B = 7 mm.</w:t>
      </w:r>
    </w:p>
    <w:p w14:paraId="2D3515E2" w14:textId="7919BAC5" w:rsidR="00A13553" w:rsidRDefault="00A13553" w:rsidP="00EA5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 ricavarsi a partire </w:t>
      </w:r>
      <w:r w:rsidR="00EA517B" w:rsidRPr="00C923C2">
        <w:rPr>
          <w:rFonts w:ascii="Times New Roman" w:hAnsi="Times New Roman" w:cs="Times New Roman"/>
        </w:rPr>
        <w:t xml:space="preserve">da un filo metallico di spessore 7 </w:t>
      </w:r>
      <w:r w:rsidRPr="00C923C2">
        <w:rPr>
          <w:rFonts w:ascii="Times New Roman" w:hAnsi="Times New Roman" w:cs="Times New Roman"/>
        </w:rPr>
        <w:t xml:space="preserve">mm </w:t>
      </w:r>
      <w:r>
        <w:rPr>
          <w:rFonts w:ascii="Times New Roman" w:hAnsi="Times New Roman" w:cs="Times New Roman"/>
        </w:rPr>
        <w:t>in acciaio alto</w:t>
      </w:r>
      <w:r w:rsidR="00F60D9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resistenziale.</w:t>
      </w:r>
    </w:p>
    <w:p w14:paraId="53E2FFE6" w14:textId="16D59CDE" w:rsidR="00EA517B" w:rsidRPr="00C923C2" w:rsidRDefault="00F60D90" w:rsidP="00EA5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l</w:t>
      </w:r>
      <w:r w:rsidR="00EA517B" w:rsidRPr="00C923C2">
        <w:rPr>
          <w:rFonts w:ascii="Times New Roman" w:hAnsi="Times New Roman" w:cs="Times New Roman"/>
        </w:rPr>
        <w:t xml:space="preserve">avorazione sulle superfici esterne piatte non richiesta, </w:t>
      </w:r>
      <w:r>
        <w:rPr>
          <w:rFonts w:ascii="Times New Roman" w:hAnsi="Times New Roman" w:cs="Times New Roman"/>
        </w:rPr>
        <w:t xml:space="preserve">il campione può essere </w:t>
      </w:r>
      <w:r w:rsidR="00EA517B" w:rsidRPr="00C923C2">
        <w:rPr>
          <w:rFonts w:ascii="Times New Roman" w:hAnsi="Times New Roman" w:cs="Times New Roman"/>
        </w:rPr>
        <w:t>lasciato con la finitura originale.</w:t>
      </w:r>
    </w:p>
    <w:p w14:paraId="467FF9CA" w14:textId="130035ED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 xml:space="preserve">Intaglio </w:t>
      </w:r>
      <w:r w:rsidR="00F60D90">
        <w:rPr>
          <w:rFonts w:ascii="Times New Roman" w:hAnsi="Times New Roman" w:cs="Times New Roman"/>
        </w:rPr>
        <w:t xml:space="preserve">da eseguire </w:t>
      </w:r>
      <w:r w:rsidRPr="00C923C2">
        <w:rPr>
          <w:rFonts w:ascii="Times New Roman" w:hAnsi="Times New Roman" w:cs="Times New Roman"/>
        </w:rPr>
        <w:t xml:space="preserve">per elettroerosione a filo, senza </w:t>
      </w:r>
      <w:r w:rsidR="00F60D90">
        <w:rPr>
          <w:rFonts w:ascii="Times New Roman" w:hAnsi="Times New Roman" w:cs="Times New Roman"/>
        </w:rPr>
        <w:t xml:space="preserve">necessità di realizzazione di </w:t>
      </w:r>
      <w:r w:rsidRPr="00C923C2">
        <w:rPr>
          <w:rFonts w:ascii="Times New Roman" w:hAnsi="Times New Roman" w:cs="Times New Roman"/>
        </w:rPr>
        <w:t>appoggi per l’</w:t>
      </w:r>
      <w:proofErr w:type="spellStart"/>
      <w:r w:rsidRPr="00C923C2">
        <w:rPr>
          <w:rFonts w:ascii="Times New Roman" w:hAnsi="Times New Roman" w:cs="Times New Roman"/>
        </w:rPr>
        <w:t>estens</w:t>
      </w:r>
      <w:r w:rsidR="00367209">
        <w:rPr>
          <w:rFonts w:ascii="Times New Roman" w:hAnsi="Times New Roman" w:cs="Times New Roman"/>
        </w:rPr>
        <w:t>ometro</w:t>
      </w:r>
      <w:proofErr w:type="spellEnd"/>
      <w:r w:rsidRPr="00C923C2">
        <w:rPr>
          <w:rFonts w:ascii="Times New Roman" w:hAnsi="Times New Roman" w:cs="Times New Roman"/>
        </w:rPr>
        <w:t>.</w:t>
      </w:r>
    </w:p>
    <w:p w14:paraId="369E8F0D" w14:textId="77777777" w:rsidR="00EA517B" w:rsidRPr="00C923C2" w:rsidRDefault="00EA517B" w:rsidP="00EA517B">
      <w:pPr>
        <w:rPr>
          <w:rFonts w:ascii="Times New Roman" w:hAnsi="Times New Roman" w:cs="Times New Roman"/>
        </w:rPr>
      </w:pPr>
    </w:p>
    <w:p w14:paraId="7BE2C94D" w14:textId="77777777" w:rsidR="00EA517B" w:rsidRPr="00C923C2" w:rsidRDefault="00EA517B" w:rsidP="00EA517B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1DAD2A61" wp14:editId="173F9053">
            <wp:extent cx="3959860" cy="4803913"/>
            <wp:effectExtent l="0" t="0" r="2540" b="0"/>
            <wp:docPr id="31934418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4418" name="Imagem 1" descr="Tela de computador com texto preto sobre fundo branco&#10;&#10;Descrição gerada automaticamente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ACACAC"/>
                        </a:clrFrom>
                        <a:clrTo>
                          <a:srgbClr val="ACACA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73"/>
                    <a:stretch/>
                  </pic:blipFill>
                  <pic:spPr bwMode="auto">
                    <a:xfrm>
                      <a:off x="0" y="0"/>
                      <a:ext cx="3960000" cy="480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433C6" w14:textId="1139619F" w:rsidR="00EA517B" w:rsidRPr="00C923C2" w:rsidRDefault="00EA517B" w:rsidP="00367209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7C9085C2" wp14:editId="6B252EE2">
            <wp:extent cx="2838450" cy="1775599"/>
            <wp:effectExtent l="0" t="0" r="0" b="0"/>
            <wp:docPr id="387163486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63486" name="Imagem 1" descr="Tela de computador com texto preto sobre fundo branco&#10;&#10;Descrição gerada automaticamente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C3C8D2"/>
                        </a:clrFrom>
                        <a:clrTo>
                          <a:srgbClr val="C3C8D2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756" cy="178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23C2">
        <w:rPr>
          <w:rFonts w:ascii="Times New Roman" w:hAnsi="Times New Roman" w:cs="Times New Roman"/>
        </w:rPr>
        <w:br w:type="page"/>
      </w:r>
    </w:p>
    <w:p w14:paraId="46F65163" w14:textId="77777777" w:rsidR="00EA517B" w:rsidRPr="00404576" w:rsidRDefault="00EA517B" w:rsidP="00EA517B">
      <w:pPr>
        <w:rPr>
          <w:rFonts w:ascii="Times New Roman" w:hAnsi="Times New Roman" w:cs="Times New Roman"/>
          <w:b/>
          <w:bCs/>
          <w:lang w:val="en-GB"/>
        </w:rPr>
      </w:pPr>
      <w:r w:rsidRPr="00404576">
        <w:rPr>
          <w:rFonts w:ascii="Times New Roman" w:hAnsi="Times New Roman" w:cs="Times New Roman"/>
          <w:b/>
          <w:bCs/>
          <w:lang w:val="en-GB"/>
        </w:rPr>
        <w:lastRenderedPageBreak/>
        <w:t>Tipo 5: Eccentrically-Loaded Single Edge Crack Tension - ESE(T)</w:t>
      </w:r>
    </w:p>
    <w:p w14:paraId="729D2438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Norma: ASTM E647</w:t>
      </w:r>
    </w:p>
    <w:p w14:paraId="11836FB5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Solitamente 2 mm &lt; B &lt; 5 mm.</w:t>
      </w:r>
    </w:p>
    <w:p w14:paraId="7A6133DD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titanio.</w:t>
      </w:r>
    </w:p>
    <w:p w14:paraId="7E0F9F91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Intaglio per elettroerosione a filo simile a quella dei provini C(T) e SE(B). Ricavo degli appoggi per l’estensimetro durante l’operazione d’intaglio.</w:t>
      </w:r>
    </w:p>
    <w:p w14:paraId="3869684D" w14:textId="77777777" w:rsidR="00EA517B" w:rsidRPr="00C923C2" w:rsidRDefault="00EA517B" w:rsidP="00EA517B">
      <w:pPr>
        <w:rPr>
          <w:rFonts w:ascii="Times New Roman" w:hAnsi="Times New Roman" w:cs="Times New Roman"/>
        </w:rPr>
      </w:pPr>
    </w:p>
    <w:p w14:paraId="3ED317BB" w14:textId="77777777" w:rsidR="00EA517B" w:rsidRPr="00C923C2" w:rsidRDefault="00EA517B" w:rsidP="00EA517B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714C4CD2" wp14:editId="172C16D1">
            <wp:extent cx="3600000" cy="4562438"/>
            <wp:effectExtent l="0" t="0" r="635" b="0"/>
            <wp:docPr id="105658133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8133" name="Imagem 1" descr="Tela de computador com texto preto sobre fundo branco&#10;&#10;Descrição gerada automaticamente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456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23EE5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br w:type="page"/>
      </w:r>
    </w:p>
    <w:p w14:paraId="5F73A87D" w14:textId="77777777" w:rsidR="00EA517B" w:rsidRPr="00404576" w:rsidRDefault="00EA517B" w:rsidP="00EA517B">
      <w:pPr>
        <w:rPr>
          <w:rFonts w:ascii="Times New Roman" w:hAnsi="Times New Roman" w:cs="Times New Roman"/>
          <w:b/>
          <w:bCs/>
        </w:rPr>
      </w:pPr>
      <w:r w:rsidRPr="00404576">
        <w:rPr>
          <w:rFonts w:ascii="Times New Roman" w:hAnsi="Times New Roman" w:cs="Times New Roman"/>
          <w:b/>
          <w:bCs/>
        </w:rPr>
        <w:lastRenderedPageBreak/>
        <w:t xml:space="preserve">Tipo 6: Compact </w:t>
      </w:r>
      <w:proofErr w:type="spellStart"/>
      <w:r w:rsidRPr="00404576">
        <w:rPr>
          <w:rFonts w:ascii="Times New Roman" w:hAnsi="Times New Roman" w:cs="Times New Roman"/>
          <w:b/>
          <w:bCs/>
        </w:rPr>
        <w:t>Tension</w:t>
      </w:r>
      <w:proofErr w:type="spellEnd"/>
      <w:r w:rsidRPr="00404576">
        <w:rPr>
          <w:rFonts w:ascii="Times New Roman" w:hAnsi="Times New Roman" w:cs="Times New Roman"/>
          <w:b/>
          <w:bCs/>
        </w:rPr>
        <w:t xml:space="preserve"> – C(T)</w:t>
      </w:r>
    </w:p>
    <w:p w14:paraId="7313A052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Norma: ASTM E647</w:t>
      </w:r>
    </w:p>
    <w:p w14:paraId="52FA4C9E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Solitamente 5 mm &lt; B &lt; 10 mm.</w:t>
      </w:r>
    </w:p>
    <w:p w14:paraId="675A39B7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alluminio.</w:t>
      </w:r>
    </w:p>
    <w:p w14:paraId="0B65060A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Intaglio per elettroerosione a filo simile a quella dei provini C(T) e SE(B). Con o senza appoggi per l’estensimetro.</w:t>
      </w:r>
    </w:p>
    <w:p w14:paraId="3DA557F8" w14:textId="77777777" w:rsidR="00EA517B" w:rsidRPr="00C923C2" w:rsidRDefault="00EA517B" w:rsidP="00EA517B">
      <w:pPr>
        <w:rPr>
          <w:rFonts w:ascii="Times New Roman" w:hAnsi="Times New Roman" w:cs="Times New Roman"/>
        </w:rPr>
      </w:pPr>
    </w:p>
    <w:p w14:paraId="0B2C90A0" w14:textId="77777777" w:rsidR="00EA517B" w:rsidRPr="00C923C2" w:rsidRDefault="00EA517B" w:rsidP="00EA517B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11741397" wp14:editId="2D203C28">
            <wp:extent cx="3600000" cy="4062992"/>
            <wp:effectExtent l="0" t="0" r="635" b="0"/>
            <wp:docPr id="1914743694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43694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406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50132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br w:type="page"/>
      </w:r>
    </w:p>
    <w:p w14:paraId="05FBC86A" w14:textId="545CAB3E" w:rsidR="00EA517B" w:rsidRPr="00C923C2" w:rsidRDefault="00860C23" w:rsidP="00860C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23C2">
        <w:rPr>
          <w:rFonts w:ascii="Times New Roman" w:hAnsi="Times New Roman" w:cs="Times New Roman"/>
          <w:b/>
          <w:bCs/>
          <w:sz w:val="28"/>
          <w:szCs w:val="28"/>
        </w:rPr>
        <w:lastRenderedPageBreak/>
        <w:t>PROVINI PER PROVE STATICHE: TRAZIONE E COMPRESSIONE</w:t>
      </w:r>
    </w:p>
    <w:p w14:paraId="7F138956" w14:textId="77777777" w:rsidR="00EA517B" w:rsidRPr="00860C23" w:rsidRDefault="00EA517B" w:rsidP="00EA517B">
      <w:pPr>
        <w:rPr>
          <w:rFonts w:ascii="Times New Roman" w:hAnsi="Times New Roman" w:cs="Times New Roman"/>
          <w:b/>
          <w:bCs/>
        </w:rPr>
      </w:pPr>
      <w:r w:rsidRPr="00860C23">
        <w:rPr>
          <w:rFonts w:ascii="Times New Roman" w:hAnsi="Times New Roman" w:cs="Times New Roman"/>
          <w:b/>
          <w:bCs/>
        </w:rPr>
        <w:t>Tipo 7: Provini cilindrici</w:t>
      </w:r>
    </w:p>
    <w:p w14:paraId="2B88B123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Norma: ASTM E8/E8M</w:t>
      </w:r>
    </w:p>
    <w:p w14:paraId="36006029" w14:textId="7BABB4AF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 xml:space="preserve">Solitamente diametro tratto utile fra 3 e 15 mm. Estremità di </w:t>
      </w:r>
      <w:proofErr w:type="spellStart"/>
      <w:r w:rsidRPr="00C923C2">
        <w:rPr>
          <w:rFonts w:ascii="Times New Roman" w:hAnsi="Times New Roman" w:cs="Times New Roman"/>
        </w:rPr>
        <w:t>afferraggio</w:t>
      </w:r>
      <w:proofErr w:type="spellEnd"/>
      <w:r w:rsidRPr="00C923C2">
        <w:rPr>
          <w:rFonts w:ascii="Times New Roman" w:hAnsi="Times New Roman" w:cs="Times New Roman"/>
        </w:rPr>
        <w:t xml:space="preserve"> lisce o filettate</w:t>
      </w:r>
      <w:r w:rsidR="00860C23">
        <w:rPr>
          <w:rFonts w:ascii="Times New Roman" w:hAnsi="Times New Roman" w:cs="Times New Roman"/>
        </w:rPr>
        <w:t>.</w:t>
      </w:r>
    </w:p>
    <w:p w14:paraId="4775D392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titanio, leghe di rame (bronzo, ottone, ecc.).</w:t>
      </w:r>
    </w:p>
    <w:p w14:paraId="0E42573E" w14:textId="77777777" w:rsidR="00EA517B" w:rsidRPr="00C923C2" w:rsidRDefault="00EA517B" w:rsidP="00EA517B">
      <w:pPr>
        <w:rPr>
          <w:rFonts w:ascii="Times New Roman" w:hAnsi="Times New Roman" w:cs="Times New Roman"/>
        </w:rPr>
      </w:pPr>
    </w:p>
    <w:p w14:paraId="221998C7" w14:textId="77777777" w:rsidR="00EA517B" w:rsidRPr="00C923C2" w:rsidRDefault="00EA517B" w:rsidP="001B777C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48B09C21" wp14:editId="6C89DCD6">
            <wp:extent cx="5731510" cy="5722620"/>
            <wp:effectExtent l="0" t="0" r="2540" b="0"/>
            <wp:docPr id="1" name="Picture 1" descr="Immagine che contiene testo, schermata, Carattere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magine che contiene testo, schermata, Carattere, Parallelo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C70F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br w:type="page"/>
      </w:r>
    </w:p>
    <w:p w14:paraId="5E0F7033" w14:textId="77777777" w:rsidR="00EA517B" w:rsidRPr="001B777C" w:rsidRDefault="00EA517B" w:rsidP="00EA517B">
      <w:pPr>
        <w:rPr>
          <w:rFonts w:ascii="Times New Roman" w:hAnsi="Times New Roman" w:cs="Times New Roman"/>
          <w:b/>
          <w:bCs/>
        </w:rPr>
      </w:pPr>
      <w:r w:rsidRPr="001B777C">
        <w:rPr>
          <w:rFonts w:ascii="Times New Roman" w:hAnsi="Times New Roman" w:cs="Times New Roman"/>
          <w:b/>
          <w:bCs/>
        </w:rPr>
        <w:lastRenderedPageBreak/>
        <w:t>Tipo 8: Provini piatti</w:t>
      </w:r>
    </w:p>
    <w:p w14:paraId="115047FF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Nichel, leghe di titanio, leghe di rame (bronzo, ottone, ecc.).</w:t>
      </w:r>
    </w:p>
    <w:p w14:paraId="4FE6B197" w14:textId="77777777" w:rsidR="00EA517B" w:rsidRPr="00C923C2" w:rsidRDefault="00EA517B" w:rsidP="001B777C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6D7F3E7D" wp14:editId="7FE9DE79">
            <wp:extent cx="5731510" cy="2955290"/>
            <wp:effectExtent l="0" t="0" r="2540" b="0"/>
            <wp:docPr id="3" name="Picture 3" descr="Immagine che contiene diagramma, Disegno tecnico, Piano, sche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magine che contiene diagramma, Disegno tecnico, Piano, schematico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D149" w14:textId="77777777" w:rsidR="00EA517B" w:rsidRPr="00C923C2" w:rsidRDefault="00EA517B" w:rsidP="00EA517B">
      <w:pPr>
        <w:rPr>
          <w:rFonts w:ascii="Times New Roman" w:hAnsi="Times New Roman" w:cs="Times New Roman"/>
        </w:rPr>
      </w:pPr>
    </w:p>
    <w:p w14:paraId="5864B8C8" w14:textId="77777777" w:rsidR="00EA517B" w:rsidRPr="001B777C" w:rsidRDefault="00EA517B" w:rsidP="00EA517B">
      <w:pPr>
        <w:rPr>
          <w:rFonts w:ascii="Times New Roman" w:hAnsi="Times New Roman" w:cs="Times New Roman"/>
          <w:b/>
          <w:bCs/>
        </w:rPr>
      </w:pPr>
      <w:r w:rsidRPr="001B777C">
        <w:rPr>
          <w:rFonts w:ascii="Times New Roman" w:hAnsi="Times New Roman" w:cs="Times New Roman"/>
          <w:b/>
          <w:bCs/>
        </w:rPr>
        <w:t>Tipo 9: Provini piatti</w:t>
      </w:r>
    </w:p>
    <w:p w14:paraId="2B11B3A3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Nichel, leghe di titanio, leghe di rame (bronzo, ottone, ecc.).</w:t>
      </w:r>
    </w:p>
    <w:p w14:paraId="6EE2A43F" w14:textId="77777777" w:rsidR="00EA517B" w:rsidRPr="00C923C2" w:rsidRDefault="00EA517B" w:rsidP="001B777C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54F02ED1" wp14:editId="4A08B4FA">
            <wp:extent cx="4600575" cy="2450165"/>
            <wp:effectExtent l="0" t="0" r="0" b="7620"/>
            <wp:docPr id="4" name="Picture 4" descr="Immagine che contiene diagramma, Disegno tecnico, Piano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magine che contiene diagramma, Disegno tecnico, Piano, schizzo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1921" cy="246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00D2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br w:type="page"/>
      </w:r>
    </w:p>
    <w:p w14:paraId="05603C8D" w14:textId="77777777" w:rsidR="00EA517B" w:rsidRPr="002B4BA6" w:rsidRDefault="00EA517B" w:rsidP="00EA517B">
      <w:pPr>
        <w:rPr>
          <w:rFonts w:ascii="Times New Roman" w:hAnsi="Times New Roman" w:cs="Times New Roman"/>
          <w:b/>
          <w:bCs/>
        </w:rPr>
      </w:pPr>
      <w:r w:rsidRPr="002B4BA6">
        <w:rPr>
          <w:rFonts w:ascii="Times New Roman" w:hAnsi="Times New Roman" w:cs="Times New Roman"/>
          <w:b/>
          <w:bCs/>
        </w:rPr>
        <w:lastRenderedPageBreak/>
        <w:t>Tipo 10: Provini piatti.</w:t>
      </w:r>
    </w:p>
    <w:p w14:paraId="57FFB2E8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Nichel, leghe di titanio, leghe di rame (bronzo, ottone, ecc.).</w:t>
      </w:r>
    </w:p>
    <w:p w14:paraId="389163D9" w14:textId="77777777" w:rsidR="00EA517B" w:rsidRPr="00C923C2" w:rsidRDefault="00EA517B" w:rsidP="002B4BA6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C923C2">
        <w:rPr>
          <w:noProof/>
        </w:rPr>
        <w:drawing>
          <wp:inline distT="0" distB="0" distL="0" distR="0" wp14:anchorId="5D9D8850" wp14:editId="7B692501">
            <wp:extent cx="5731510" cy="1253490"/>
            <wp:effectExtent l="0" t="0" r="2540" b="3810"/>
            <wp:docPr id="6" name="Picture 6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magine che contiene testo, schermata, linea, diagramma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585E" w14:textId="77777777" w:rsidR="00EA517B" w:rsidRPr="00C923C2" w:rsidRDefault="00EA517B" w:rsidP="00EA517B">
      <w:pPr>
        <w:rPr>
          <w:rFonts w:ascii="Times New Roman" w:hAnsi="Times New Roman" w:cs="Times New Roman"/>
          <w:b/>
          <w:bCs/>
          <w:i/>
          <w:iCs/>
        </w:rPr>
      </w:pPr>
    </w:p>
    <w:p w14:paraId="543AF480" w14:textId="77777777" w:rsidR="00EA517B" w:rsidRPr="002B4BA6" w:rsidRDefault="00EA517B" w:rsidP="00EA517B">
      <w:pPr>
        <w:rPr>
          <w:rFonts w:ascii="Times New Roman" w:hAnsi="Times New Roman" w:cs="Times New Roman"/>
          <w:b/>
          <w:bCs/>
        </w:rPr>
      </w:pPr>
      <w:r w:rsidRPr="002B4BA6">
        <w:rPr>
          <w:rFonts w:ascii="Times New Roman" w:hAnsi="Times New Roman" w:cs="Times New Roman"/>
          <w:b/>
          <w:bCs/>
        </w:rPr>
        <w:t>Tipo 11: Provini cilindrici per prove di compressione.</w:t>
      </w:r>
    </w:p>
    <w:p w14:paraId="44FA54E2" w14:textId="77777777" w:rsidR="002B4BA6" w:rsidRDefault="00EA517B" w:rsidP="002B4BA6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Nichel, leghe di titanio, leghe di rame (bronzo, ottone, ecc.)</w:t>
      </w:r>
    </w:p>
    <w:p w14:paraId="38E0BD68" w14:textId="075AE470" w:rsidR="00EA517B" w:rsidRDefault="00EA517B" w:rsidP="002B4BA6">
      <w:pPr>
        <w:jc w:val="center"/>
        <w:rPr>
          <w:rFonts w:ascii="Times New Roman" w:hAnsi="Times New Roman" w:cs="Times New Roman"/>
        </w:rPr>
      </w:pPr>
      <w:r w:rsidRPr="00C923C2">
        <w:rPr>
          <w:noProof/>
        </w:rPr>
        <w:drawing>
          <wp:inline distT="0" distB="0" distL="0" distR="0" wp14:anchorId="6B303D25" wp14:editId="0BBD952C">
            <wp:extent cx="5476875" cy="4648200"/>
            <wp:effectExtent l="0" t="0" r="9525" b="0"/>
            <wp:docPr id="2" name="Picture 2" descr="Immagine che contiene diagramma, schizzo, Disegno tecnico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magine che contiene diagramma, schizzo, Disegno tecnico, disegno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8A47" w14:textId="251E89C1" w:rsidR="002B4BA6" w:rsidRDefault="002B4BA6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20CEFDF3" w14:textId="77777777" w:rsidR="00EA517B" w:rsidRPr="002B4BA6" w:rsidRDefault="00EA517B" w:rsidP="00EA517B">
      <w:pPr>
        <w:rPr>
          <w:rFonts w:ascii="Times New Roman" w:hAnsi="Times New Roman" w:cs="Times New Roman"/>
          <w:b/>
          <w:bCs/>
        </w:rPr>
      </w:pPr>
      <w:r w:rsidRPr="002B4BA6">
        <w:rPr>
          <w:rFonts w:ascii="Times New Roman" w:hAnsi="Times New Roman" w:cs="Times New Roman"/>
          <w:b/>
          <w:bCs/>
        </w:rPr>
        <w:lastRenderedPageBreak/>
        <w:t>Tipo 12: Provini cubici per prove di compressione.</w:t>
      </w:r>
    </w:p>
    <w:p w14:paraId="3FF10B79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Nichel, leghe di titanio, leghe di rame (bronzo, ottone, ecc.).</w:t>
      </w:r>
    </w:p>
    <w:p w14:paraId="6E626685" w14:textId="77777777" w:rsidR="00EA517B" w:rsidRDefault="00EA517B" w:rsidP="002B4BA6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C923C2">
        <w:rPr>
          <w:noProof/>
        </w:rPr>
        <w:drawing>
          <wp:inline distT="0" distB="0" distL="0" distR="0" wp14:anchorId="78A10461" wp14:editId="03106B91">
            <wp:extent cx="5153025" cy="1000125"/>
            <wp:effectExtent l="0" t="0" r="9525" b="9525"/>
            <wp:docPr id="8" name="Picture 8" descr="Immagine che contiene testo, diagramm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magine che contiene testo, diagramma, linea, Carattere&#10;&#10;Descrizione generat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8EF7" w14:textId="77777777" w:rsidR="002B4BA6" w:rsidRPr="002B4BA6" w:rsidRDefault="002B4BA6" w:rsidP="002B4BA6">
      <w:pPr>
        <w:rPr>
          <w:rFonts w:ascii="Times New Roman" w:hAnsi="Times New Roman" w:cs="Times New Roman"/>
        </w:rPr>
      </w:pPr>
    </w:p>
    <w:p w14:paraId="40077996" w14:textId="77777777" w:rsidR="00EA517B" w:rsidRPr="002B4BA6" w:rsidRDefault="00EA517B" w:rsidP="00EA517B">
      <w:pPr>
        <w:rPr>
          <w:rFonts w:ascii="Times New Roman" w:hAnsi="Times New Roman" w:cs="Times New Roman"/>
          <w:b/>
          <w:bCs/>
        </w:rPr>
      </w:pPr>
      <w:r w:rsidRPr="002B4BA6">
        <w:rPr>
          <w:rFonts w:ascii="Times New Roman" w:hAnsi="Times New Roman" w:cs="Times New Roman"/>
          <w:b/>
          <w:bCs/>
        </w:rPr>
        <w:t>Tipo 13: Provini prismatici per prove a flessione.</w:t>
      </w:r>
    </w:p>
    <w:p w14:paraId="79D048A7" w14:textId="77777777" w:rsidR="00EA517B" w:rsidRPr="00C923C2" w:rsidRDefault="00EA517B" w:rsidP="00EA517B">
      <w:pPr>
        <w:rPr>
          <w:rFonts w:ascii="Times New Roman" w:hAnsi="Times New Roman" w:cs="Times New Roman"/>
        </w:rPr>
      </w:pPr>
      <w:r w:rsidRPr="00C923C2">
        <w:rPr>
          <w:rFonts w:ascii="Times New Roman" w:hAnsi="Times New Roman" w:cs="Times New Roman"/>
        </w:rPr>
        <w:t>Materiali: acciaio, leghe di alluminio, leghe di Nichel, leghe di titanio, leghe di rame (bronzo, ottone, ecc.).</w:t>
      </w:r>
    </w:p>
    <w:p w14:paraId="3F7328AC" w14:textId="77777777" w:rsidR="00EA517B" w:rsidRPr="00C923C2" w:rsidRDefault="00EA517B" w:rsidP="002B4BA6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C923C2">
        <w:rPr>
          <w:noProof/>
        </w:rPr>
        <w:drawing>
          <wp:inline distT="0" distB="0" distL="0" distR="0" wp14:anchorId="1922F46C" wp14:editId="27FB3E18">
            <wp:extent cx="5731510" cy="1049020"/>
            <wp:effectExtent l="0" t="0" r="2540" b="0"/>
            <wp:docPr id="10" name="Picture 10" descr="Immagine che contiene testo, schermat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magine che contiene testo, schermata, linea, Carattere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86CD" w14:textId="794929E4" w:rsidR="005F2B4A" w:rsidRDefault="005F2B4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6229A4B" w14:textId="2788AFC8" w:rsidR="005F2B4A" w:rsidRPr="00C923C2" w:rsidRDefault="00F4472B" w:rsidP="005F2B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ESTRAZIONE PROVINI DA PIASTRA OTTENUTA PER ADDITIVE MANUFACTURING</w:t>
      </w:r>
    </w:p>
    <w:p w14:paraId="3EACAED7" w14:textId="0D6A777F" w:rsidR="007B440C" w:rsidRPr="002B4BA6" w:rsidRDefault="007B440C" w:rsidP="007B440C">
      <w:pPr>
        <w:rPr>
          <w:rFonts w:ascii="Times New Roman" w:hAnsi="Times New Roman" w:cs="Times New Roman"/>
          <w:b/>
          <w:bCs/>
        </w:rPr>
      </w:pPr>
      <w:r w:rsidRPr="002B4BA6">
        <w:rPr>
          <w:rFonts w:ascii="Times New Roman" w:hAnsi="Times New Roman" w:cs="Times New Roman"/>
          <w:b/>
          <w:bCs/>
        </w:rPr>
        <w:t>Tipo 1</w:t>
      </w:r>
      <w:r>
        <w:rPr>
          <w:rFonts w:ascii="Times New Roman" w:hAnsi="Times New Roman" w:cs="Times New Roman"/>
          <w:b/>
          <w:bCs/>
        </w:rPr>
        <w:t>4</w:t>
      </w:r>
      <w:r w:rsidRPr="002B4BA6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 xml:space="preserve">Estrazione di N° 55 provini </w:t>
      </w:r>
      <w:r w:rsidR="004F2C62">
        <w:rPr>
          <w:rFonts w:ascii="Times New Roman" w:hAnsi="Times New Roman" w:cs="Times New Roman"/>
          <w:b/>
          <w:bCs/>
        </w:rPr>
        <w:t>prismatici</w:t>
      </w:r>
      <w:r w:rsidRPr="002B4BA6">
        <w:rPr>
          <w:rFonts w:ascii="Times New Roman" w:hAnsi="Times New Roman" w:cs="Times New Roman"/>
          <w:b/>
          <w:bCs/>
        </w:rPr>
        <w:t>.</w:t>
      </w:r>
    </w:p>
    <w:p w14:paraId="06D90C83" w14:textId="6D96288C" w:rsidR="00CC4586" w:rsidRDefault="004F2C62" w:rsidP="00551C6F">
      <w:pPr>
        <w:rPr>
          <w:rFonts w:ascii="Times New Roman" w:hAnsi="Times New Roman" w:cs="Times New Roman"/>
        </w:rPr>
      </w:pPr>
      <w:r w:rsidRPr="004F2C62">
        <w:rPr>
          <w:rFonts w:ascii="Times New Roman" w:hAnsi="Times New Roman" w:cs="Times New Roman"/>
        </w:rPr>
        <w:t xml:space="preserve">Materiali: Acciaio, leghe di alluminio, </w:t>
      </w:r>
      <w:bookmarkStart w:id="0" w:name="_GoBack"/>
      <w:r w:rsidRPr="004F2C62">
        <w:rPr>
          <w:rFonts w:ascii="Times New Roman" w:hAnsi="Times New Roman" w:cs="Times New Roman"/>
        </w:rPr>
        <w:t>leghe di titanio</w:t>
      </w:r>
      <w:r>
        <w:rPr>
          <w:rFonts w:ascii="Times New Roman" w:hAnsi="Times New Roman" w:cs="Times New Roman"/>
        </w:rPr>
        <w:t xml:space="preserve"> </w:t>
      </w:r>
      <w:bookmarkEnd w:id="0"/>
      <w:r>
        <w:rPr>
          <w:rFonts w:ascii="Times New Roman" w:hAnsi="Times New Roman" w:cs="Times New Roman"/>
        </w:rPr>
        <w:t>ottenute per stampa additive manufacturing</w:t>
      </w:r>
      <w:r w:rsidR="004D7B0F">
        <w:rPr>
          <w:rFonts w:ascii="Times New Roman" w:hAnsi="Times New Roman" w:cs="Times New Roman"/>
        </w:rPr>
        <w:t>.</w:t>
      </w:r>
    </w:p>
    <w:p w14:paraId="3E9B5FA1" w14:textId="2CA96AB9" w:rsidR="004D7B0F" w:rsidRDefault="004C2406" w:rsidP="00ED5C42">
      <w:pPr>
        <w:jc w:val="center"/>
        <w:rPr>
          <w:rFonts w:ascii="Times New Roman" w:hAnsi="Times New Roman" w:cs="Times New Roman"/>
        </w:rPr>
      </w:pPr>
      <w:r w:rsidRPr="00F32118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7A7012A5" wp14:editId="3888432C">
            <wp:extent cx="5731510" cy="1859915"/>
            <wp:effectExtent l="0" t="0" r="2540" b="6985"/>
            <wp:docPr id="1554841098" name="Immagine 1" descr="Immagine che contiene diagramma, linea, test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41098" name="Immagine 1" descr="Immagine che contiene diagramma, linea, testo, Diagramma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70F6" w14:textId="70C75322" w:rsidR="004C2406" w:rsidRDefault="0016785C" w:rsidP="00ED5C42">
      <w:pPr>
        <w:jc w:val="center"/>
        <w:rPr>
          <w:rFonts w:ascii="Times New Roman" w:hAnsi="Times New Roman" w:cs="Times New Roman"/>
        </w:rPr>
      </w:pPr>
      <w:r w:rsidRPr="00F32118">
        <w:rPr>
          <w:rFonts w:ascii="Times New Roman" w:hAnsi="Times New Roman" w:cs="Times New Roman"/>
          <w:noProof/>
        </w:rPr>
        <w:drawing>
          <wp:inline distT="0" distB="0" distL="0" distR="0" wp14:anchorId="49495636" wp14:editId="1D7D39E0">
            <wp:extent cx="2086266" cy="2000529"/>
            <wp:effectExtent l="0" t="0" r="9525" b="0"/>
            <wp:docPr id="1384273062" name="Immagine 1" descr="Immagine che contiene schizzo, disegno, linea, Line 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73062" name="Immagine 1" descr="Immagine che contiene schizzo, disegno, linea, Line art&#10;&#10;Descrizione generat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C42" w:rsidRPr="00F32118">
        <w:rPr>
          <w:rFonts w:ascii="Times New Roman" w:hAnsi="Times New Roman" w:cs="Times New Roman"/>
          <w:noProof/>
        </w:rPr>
        <w:drawing>
          <wp:inline distT="0" distB="0" distL="0" distR="0" wp14:anchorId="59C2945A" wp14:editId="18C23357">
            <wp:extent cx="2750245" cy="2063750"/>
            <wp:effectExtent l="0" t="0" r="0" b="0"/>
            <wp:docPr id="1922580504" name="Immagine 1" descr="Immagine che contiene diagramma, linea, Disegno tecnico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80504" name="Immagine 1" descr="Immagine che contiene diagramma, linea, Disegno tecnico, Piano&#10;&#10;Descrizione generat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1134" cy="207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3FEA" w14:textId="77777777" w:rsidR="00351426" w:rsidRDefault="003514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6D0B3B" w14:textId="56D5824A" w:rsidR="00351426" w:rsidRPr="00351426" w:rsidRDefault="00351426" w:rsidP="00551C6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426">
        <w:rPr>
          <w:rFonts w:ascii="Times New Roman" w:hAnsi="Times New Roman" w:cs="Times New Roman"/>
          <w:b/>
          <w:bCs/>
          <w:sz w:val="28"/>
          <w:szCs w:val="28"/>
        </w:rPr>
        <w:lastRenderedPageBreak/>
        <w:t>NOTE CONCLUSIVE</w:t>
      </w:r>
    </w:p>
    <w:p w14:paraId="0D8CCCB6" w14:textId="67C77E2C" w:rsidR="004D7B0F" w:rsidRDefault="00351426" w:rsidP="00551C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</w:t>
      </w:r>
      <w:r w:rsidR="00ED4042">
        <w:rPr>
          <w:rFonts w:ascii="Times New Roman" w:hAnsi="Times New Roman" w:cs="Times New Roman"/>
        </w:rPr>
        <w:t xml:space="preserve"> ogni lavorazione è fondamentale la tracciabilità delle operazioni di lavorazione e </w:t>
      </w:r>
      <w:r w:rsidR="003A0930">
        <w:rPr>
          <w:rFonts w:ascii="Times New Roman" w:hAnsi="Times New Roman" w:cs="Times New Roman"/>
        </w:rPr>
        <w:t>l’indicazione del</w:t>
      </w:r>
      <w:r>
        <w:rPr>
          <w:rFonts w:ascii="Times New Roman" w:hAnsi="Times New Roman" w:cs="Times New Roman"/>
        </w:rPr>
        <w:t xml:space="preserve"> punto di provenienza del campione a partire </w:t>
      </w:r>
      <w:r w:rsidR="005558D8">
        <w:rPr>
          <w:rFonts w:ascii="Times New Roman" w:hAnsi="Times New Roman" w:cs="Times New Roman"/>
        </w:rPr>
        <w:t>dal</w:t>
      </w:r>
      <w:r>
        <w:rPr>
          <w:rFonts w:ascii="Times New Roman" w:hAnsi="Times New Roman" w:cs="Times New Roman"/>
        </w:rPr>
        <w:t xml:space="preserve"> pezzo </w:t>
      </w:r>
      <w:r w:rsidR="005558D8">
        <w:rPr>
          <w:rFonts w:ascii="Times New Roman" w:hAnsi="Times New Roman" w:cs="Times New Roman"/>
        </w:rPr>
        <w:t>originale</w:t>
      </w:r>
      <w:r>
        <w:rPr>
          <w:rFonts w:ascii="Times New Roman" w:hAnsi="Times New Roman" w:cs="Times New Roman"/>
        </w:rPr>
        <w:t>.</w:t>
      </w:r>
    </w:p>
    <w:p w14:paraId="1CF1C590" w14:textId="587A91D6" w:rsidR="005558D8" w:rsidRDefault="005558D8" w:rsidP="00551C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lato della realizzazione dei componenti indicati, si richiede anche la fornitura di un servizio ad ore per realizzare le seguenti operazioni qualora richieste:</w:t>
      </w:r>
    </w:p>
    <w:p w14:paraId="4951C14B" w14:textId="15FE9CB3" w:rsidR="005558D8" w:rsidRDefault="005558D8" w:rsidP="005558D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Sgrossatura dei grezzi mediante macc</w:t>
      </w:r>
      <w:r w:rsidR="009622C3">
        <w:rPr>
          <w:rFonts w:ascii="Times New Roman" w:hAnsi="Times New Roman" w:cs="Times New Roman"/>
        </w:rPr>
        <w:t>hine utensili tradizionali;</w:t>
      </w:r>
    </w:p>
    <w:p w14:paraId="7782DB65" w14:textId="3E08F74B" w:rsidR="009622C3" w:rsidRDefault="009622C3" w:rsidP="005558D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Ritaglio di componenti realizzati </w:t>
      </w:r>
      <w:r w:rsidR="001E47FA">
        <w:rPr>
          <w:rFonts w:ascii="Times New Roman" w:hAnsi="Times New Roman" w:cs="Times New Roman"/>
        </w:rPr>
        <w:t>via additive manufacturing dai substrati di deposizione mediante EDM.</w:t>
      </w:r>
    </w:p>
    <w:p w14:paraId="78688ADE" w14:textId="366239BD" w:rsidR="005531F1" w:rsidRDefault="005531F1" w:rsidP="00553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Ai fini della quantificazione dei valori delle lavorazioni in generale si possono individuare le seguenti categorie di materiali:</w:t>
      </w:r>
    </w:p>
    <w:p w14:paraId="674CFC20" w14:textId="41B4F0A1" w:rsidR="00DC0903" w:rsidRPr="00DC0903" w:rsidRDefault="00DC0903" w:rsidP="00DC090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DC0903">
        <w:rPr>
          <w:rFonts w:ascii="Times New Roman" w:hAnsi="Times New Roman" w:cs="Times New Roman"/>
        </w:rPr>
        <w:t xml:space="preserve">Materiale 1: </w:t>
      </w:r>
      <w:r>
        <w:rPr>
          <w:rFonts w:ascii="Times New Roman" w:hAnsi="Times New Roman" w:cs="Times New Roman"/>
        </w:rPr>
        <w:t>a</w:t>
      </w:r>
      <w:r w:rsidRPr="00DC0903">
        <w:rPr>
          <w:rFonts w:ascii="Times New Roman" w:hAnsi="Times New Roman" w:cs="Times New Roman"/>
        </w:rPr>
        <w:t>cciai basso legati</w:t>
      </w:r>
      <w:r w:rsidR="00963B8C">
        <w:rPr>
          <w:rFonts w:ascii="Times New Roman" w:hAnsi="Times New Roman" w:cs="Times New Roman"/>
        </w:rPr>
        <w:t>;</w:t>
      </w:r>
    </w:p>
    <w:p w14:paraId="0F7146F9" w14:textId="335A2DDE" w:rsidR="00DC0903" w:rsidRPr="00DC0903" w:rsidRDefault="00DC0903" w:rsidP="00DC090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DC0903">
        <w:rPr>
          <w:rFonts w:ascii="Times New Roman" w:hAnsi="Times New Roman" w:cs="Times New Roman"/>
        </w:rPr>
        <w:t>Materiale 2: acciai inossidabili o alto resistenziali (</w:t>
      </w:r>
      <w:proofErr w:type="spellStart"/>
      <w:r w:rsidRPr="00DC0903">
        <w:rPr>
          <w:rFonts w:ascii="Times New Roman" w:hAnsi="Times New Roman" w:cs="Times New Roman"/>
        </w:rPr>
        <w:t>Rm</w:t>
      </w:r>
      <w:proofErr w:type="spellEnd"/>
      <w:r w:rsidRPr="00DC0903">
        <w:rPr>
          <w:rFonts w:ascii="Times New Roman" w:hAnsi="Times New Roman" w:cs="Times New Roman"/>
        </w:rPr>
        <w:t xml:space="preserve"> &gt; 1000 </w:t>
      </w:r>
      <w:proofErr w:type="spellStart"/>
      <w:r w:rsidRPr="00DC0903">
        <w:rPr>
          <w:rFonts w:ascii="Times New Roman" w:hAnsi="Times New Roman" w:cs="Times New Roman"/>
        </w:rPr>
        <w:t>MPa</w:t>
      </w:r>
      <w:proofErr w:type="spellEnd"/>
      <w:r w:rsidRPr="00DC0903">
        <w:rPr>
          <w:rFonts w:ascii="Times New Roman" w:hAnsi="Times New Roman" w:cs="Times New Roman"/>
        </w:rPr>
        <w:t>)</w:t>
      </w:r>
      <w:r w:rsidR="00963B8C">
        <w:rPr>
          <w:rFonts w:ascii="Times New Roman" w:hAnsi="Times New Roman" w:cs="Times New Roman"/>
        </w:rPr>
        <w:t>;</w:t>
      </w:r>
    </w:p>
    <w:p w14:paraId="07BC6ECA" w14:textId="48444BA5" w:rsidR="00DC0903" w:rsidRPr="00DC0903" w:rsidRDefault="00DC0903" w:rsidP="00DC090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DC0903">
        <w:rPr>
          <w:rFonts w:ascii="Times New Roman" w:hAnsi="Times New Roman" w:cs="Times New Roman"/>
        </w:rPr>
        <w:t>Materiale 3: acciai inossidabili duplex p super duplex</w:t>
      </w:r>
      <w:r w:rsidR="00963B8C">
        <w:rPr>
          <w:rFonts w:ascii="Times New Roman" w:hAnsi="Times New Roman" w:cs="Times New Roman"/>
        </w:rPr>
        <w:t>;</w:t>
      </w:r>
    </w:p>
    <w:p w14:paraId="62F2F4ED" w14:textId="0214C1FB" w:rsidR="00DC0903" w:rsidRPr="00DC0903" w:rsidRDefault="009F69C5" w:rsidP="00DC090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DC0903" w:rsidRPr="00DC0903">
        <w:rPr>
          <w:rFonts w:ascii="Times New Roman" w:hAnsi="Times New Roman" w:cs="Times New Roman"/>
        </w:rPr>
        <w:t>ateriale 4: leghe di Nichel o altre leghe</w:t>
      </w:r>
      <w:r w:rsidR="00DC0903">
        <w:rPr>
          <w:rFonts w:ascii="Times New Roman" w:hAnsi="Times New Roman" w:cs="Times New Roman"/>
        </w:rPr>
        <w:t xml:space="preserve"> (alluminio, titanio, ottone, rame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ecc</w:t>
      </w:r>
      <w:proofErr w:type="spellEnd"/>
      <w:r>
        <w:rPr>
          <w:rFonts w:ascii="Times New Roman" w:hAnsi="Times New Roman" w:cs="Times New Roman"/>
        </w:rPr>
        <w:t>)</w:t>
      </w:r>
      <w:r w:rsidR="00DC0903" w:rsidRPr="00DC0903">
        <w:rPr>
          <w:rFonts w:ascii="Times New Roman" w:hAnsi="Times New Roman" w:cs="Times New Roman"/>
        </w:rPr>
        <w:t>.</w:t>
      </w:r>
    </w:p>
    <w:p w14:paraId="5024C776" w14:textId="693C01F0" w:rsidR="005531F1" w:rsidRDefault="00A660E3" w:rsidP="009F69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Ciascun ordine </w:t>
      </w:r>
      <w:r w:rsidR="00FA4296">
        <w:rPr>
          <w:rFonts w:ascii="Times New Roman" w:hAnsi="Times New Roman" w:cs="Times New Roman"/>
        </w:rPr>
        <w:t xml:space="preserve">inerente alle tipologie di provini indicati in precedenza </w:t>
      </w:r>
      <w:r>
        <w:rPr>
          <w:rFonts w:ascii="Times New Roman" w:hAnsi="Times New Roman" w:cs="Times New Roman"/>
        </w:rPr>
        <w:t>potrà essere composto dalle seguenti numerosità:</w:t>
      </w:r>
    </w:p>
    <w:p w14:paraId="744C8641" w14:textId="7526CCB7" w:rsidR="00A660E3" w:rsidRDefault="00FA4296" w:rsidP="00FA4296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Lotto 1: da 1 a 5 </w:t>
      </w:r>
      <w:r w:rsidR="009A32E3">
        <w:rPr>
          <w:rFonts w:ascii="Times New Roman" w:hAnsi="Times New Roman" w:cs="Times New Roman"/>
        </w:rPr>
        <w:t>elementi;</w:t>
      </w:r>
    </w:p>
    <w:p w14:paraId="3B10706C" w14:textId="6C888828" w:rsidR="00FA4296" w:rsidRDefault="00FA4296" w:rsidP="00FA4296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Lotto 2: </w:t>
      </w:r>
      <w:r w:rsidR="009A32E3">
        <w:rPr>
          <w:rFonts w:ascii="Times New Roman" w:hAnsi="Times New Roman" w:cs="Times New Roman"/>
        </w:rPr>
        <w:t>da 6 a 20 elementi;</w:t>
      </w:r>
    </w:p>
    <w:p w14:paraId="3B952C1E" w14:textId="0763C9BD" w:rsidR="009A32E3" w:rsidRPr="00FA4296" w:rsidRDefault="009A32E3" w:rsidP="00FA4296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Lotto 3: </w:t>
      </w:r>
      <w:r w:rsidR="00963B8C">
        <w:rPr>
          <w:rFonts w:ascii="Times New Roman" w:hAnsi="Times New Roman" w:cs="Times New Roman"/>
        </w:rPr>
        <w:t>21 o più elementi.</w:t>
      </w:r>
    </w:p>
    <w:sectPr w:rsidR="009A32E3" w:rsidRPr="00FA4296" w:rsidSect="00551C6F">
      <w:headerReference w:type="default" r:id="rId33"/>
      <w:footerReference w:type="default" r:id="rId34"/>
      <w:pgSz w:w="11906" w:h="16838"/>
      <w:pgMar w:top="1985" w:right="1134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2B23354" w16cex:dateUtc="2024-11-04T11:34:00Z"/>
  <w16cex:commentExtensible w16cex:durableId="69F17EB4" w16cex:dateUtc="2024-11-04T11:4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84B76" w14:textId="77777777" w:rsidR="0070565D" w:rsidRPr="00C923C2" w:rsidRDefault="0070565D" w:rsidP="00BF1F60">
      <w:pPr>
        <w:spacing w:after="0" w:line="240" w:lineRule="auto"/>
      </w:pPr>
      <w:r w:rsidRPr="00C923C2">
        <w:separator/>
      </w:r>
    </w:p>
  </w:endnote>
  <w:endnote w:type="continuationSeparator" w:id="0">
    <w:p w14:paraId="3279F2BE" w14:textId="77777777" w:rsidR="0070565D" w:rsidRPr="00C923C2" w:rsidRDefault="0070565D" w:rsidP="00BF1F60">
      <w:pPr>
        <w:spacing w:after="0" w:line="240" w:lineRule="auto"/>
      </w:pPr>
      <w:r w:rsidRPr="00C923C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2FFB0" w14:textId="30D4E4E6" w:rsidR="00EA517B" w:rsidRPr="00C923C2" w:rsidRDefault="00A7344F" w:rsidP="00B576F5">
    <w:pPr>
      <w:pStyle w:val="Pidipagina"/>
      <w:tabs>
        <w:tab w:val="clear" w:pos="4819"/>
      </w:tabs>
      <w:rPr>
        <w:rFonts w:ascii="Times New Roman" w:hAnsi="Times New Roman" w:cs="Times New Roman"/>
      </w:rPr>
    </w:pPr>
    <w:r w:rsidRPr="00C923C2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5E1BF3" wp14:editId="0DEA6507">
              <wp:simplePos x="0" y="0"/>
              <wp:positionH relativeFrom="column">
                <wp:posOffset>-72391</wp:posOffset>
              </wp:positionH>
              <wp:positionV relativeFrom="paragraph">
                <wp:posOffset>-27940</wp:posOffset>
              </wp:positionV>
              <wp:extent cx="6372225" cy="0"/>
              <wp:effectExtent l="0" t="0" r="0" b="0"/>
              <wp:wrapNone/>
              <wp:docPr id="533246033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32BF82D6" id="Connettore dirit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-2.2pt" to="496.05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m7nAEAAJQDAAAOAAAAZHJzL2Uyb0RvYy54bWysU8tu2zAQvAfoPxC8x5IVNA0EyzkkSC9B&#10;GzTJBzDU0iLAF5aMJf99l7QtF02BIkEuFB87szuzq9X1ZA3bAkbtXceXi5ozcNL32m06/vx0d37F&#10;WUzC9cJ4Bx3fQeTX6y9nqzG00PjBmx6QEYmL7Rg6PqQU2qqKcgAr4sIHcPSoPFqR6IibqkcxErs1&#10;VVPXl9XosQ/oJcRIt7f7R74u/EqBTD+VipCY6TjVlsqKZX3Ja7VeiXaDIgxaHsoQH6jCCu0o6Ux1&#10;K5Jgr6jfUFkt0Uev0kJ6W3mltISigdQs67/UPA4iQNFC5sQw2xQ/j1b+2N64ByQbxhDbGB4wq5gU&#10;2vyl+thUzNrNZsGUmKTLy4tvTdN85Uwe36oTMGBM38FbljcdN9plHaIV2/uYKBmFHkPocEpddmln&#10;IAcb9wsU0z0lWxZ0mQq4Mci2gvoppASXlrmHxFeiM0xpY2Zg/X/gIT5DoUzMe8AzomT2Ls1gq53H&#10;f2VP07FktY8/OrDXnS148f2uNKVYQ60vCg9jmmfrz3OBn36m9W8AAAD//wMAUEsDBBQABgAIAAAA&#10;IQA6yMFE3wAAAAkBAAAPAAAAZHJzL2Rvd25yZXYueG1sTI9PS8NAEMXvgt9hGcFbu0koYmM2pRTE&#10;WpDSKtTjNjsm0exs2N026bd3xIOe5t/jvd8Ui9F24ow+tI4UpNMEBFLlTEu1grfXx8k9iBA1Gd05&#10;QgUXDLAor68KnRs30A7P+1gLNqGQawVNjH0uZagatDpMXY/Etw/nrY48+loarwc2t53MkuROWt0S&#10;JzS6x1WD1df+ZBW8+PV6tdxcPmn7bodDtjlsn8cnpW5vxuUDiIhj/BPDDz6jQ8lMR3ciE0SnYJKm&#10;M5ZyM+PKgvk8S0EcfxeyLOT/D8pvAAAA//8DAFBLAQItABQABgAIAAAAIQC2gziS/gAAAOEBAAAT&#10;AAAAAAAAAAAAAAAAAAAAAABbQ29udGVudF9UeXBlc10ueG1sUEsBAi0AFAAGAAgAAAAhADj9If/W&#10;AAAAlAEAAAsAAAAAAAAAAAAAAAAALwEAAF9yZWxzLy5yZWxzUEsBAi0AFAAGAAgAAAAhAKhfqbuc&#10;AQAAlAMAAA4AAAAAAAAAAAAAAAAALgIAAGRycy9lMm9Eb2MueG1sUEsBAi0AFAAGAAgAAAAhADrI&#10;wUTfAAAACQEAAA8AAAAAAAAAAAAAAAAA9gMAAGRycy9kb3ducmV2LnhtbFBLBQYAAAAABAAEAPMA&#10;AAACBQAAAAA=&#10;" strokecolor="#156082 [3204]" strokeweight=".5pt">
              <v:stroke joinstyle="miter"/>
            </v:line>
          </w:pict>
        </mc:Fallback>
      </mc:AlternateContent>
    </w:r>
    <w:r w:rsidR="00B576F5" w:rsidRPr="00C923C2">
      <w:rPr>
        <w:rFonts w:ascii="Times New Roman" w:hAnsi="Times New Roman" w:cs="Times New Roman"/>
      </w:rPr>
      <w:t>Allegato tecnico 1</w:t>
    </w:r>
    <w:r w:rsidR="00B576F5" w:rsidRPr="00C923C2">
      <w:rPr>
        <w:rFonts w:ascii="Times New Roman" w:hAnsi="Times New Roman" w:cs="Times New Roman"/>
      </w:rPr>
      <w:tab/>
      <w:t>Pag.</w:t>
    </w:r>
    <w:r w:rsidRPr="00C923C2">
      <w:rPr>
        <w:rFonts w:ascii="Times New Roman" w:hAnsi="Times New Roman" w:cs="Times New Roman"/>
      </w:rPr>
      <w:fldChar w:fldCharType="begin"/>
    </w:r>
    <w:r w:rsidRPr="00C923C2">
      <w:rPr>
        <w:rFonts w:ascii="Times New Roman" w:hAnsi="Times New Roman" w:cs="Times New Roman"/>
      </w:rPr>
      <w:instrText xml:space="preserve"> PAGE   \* MERGEFORMAT </w:instrText>
    </w:r>
    <w:r w:rsidRPr="00C923C2">
      <w:rPr>
        <w:rFonts w:ascii="Times New Roman" w:hAnsi="Times New Roman" w:cs="Times New Roman"/>
      </w:rPr>
      <w:fldChar w:fldCharType="separate"/>
    </w:r>
    <w:r w:rsidRPr="00C923C2">
      <w:rPr>
        <w:rFonts w:ascii="Times New Roman" w:hAnsi="Times New Roman" w:cs="Times New Roman"/>
      </w:rPr>
      <w:t>1</w:t>
    </w:r>
    <w:r w:rsidRPr="00C923C2">
      <w:rPr>
        <w:rFonts w:ascii="Times New Roman" w:hAnsi="Times New Roman" w:cs="Times New Roman"/>
      </w:rPr>
      <w:fldChar w:fldCharType="end"/>
    </w:r>
    <w:r w:rsidRPr="00C923C2">
      <w:rPr>
        <w:rFonts w:ascii="Times New Roman" w:hAnsi="Times New Roman" w:cs="Times New Roman"/>
      </w:rPr>
      <w:t xml:space="preserve"> / </w:t>
    </w:r>
    <w:r w:rsidRPr="00C923C2">
      <w:rPr>
        <w:rFonts w:ascii="Times New Roman" w:hAnsi="Times New Roman" w:cs="Times New Roman"/>
      </w:rPr>
      <w:fldChar w:fldCharType="begin"/>
    </w:r>
    <w:r w:rsidRPr="00C923C2">
      <w:rPr>
        <w:rFonts w:ascii="Times New Roman" w:hAnsi="Times New Roman" w:cs="Times New Roman"/>
      </w:rPr>
      <w:instrText xml:space="preserve"> NUMPAGES   \* MERGEFORMAT </w:instrText>
    </w:r>
    <w:r w:rsidRPr="00C923C2">
      <w:rPr>
        <w:rFonts w:ascii="Times New Roman" w:hAnsi="Times New Roman" w:cs="Times New Roman"/>
      </w:rPr>
      <w:fldChar w:fldCharType="separate"/>
    </w:r>
    <w:r w:rsidRPr="00C923C2">
      <w:rPr>
        <w:rFonts w:ascii="Times New Roman" w:hAnsi="Times New Roman" w:cs="Times New Roman"/>
      </w:rPr>
      <w:t>11</w:t>
    </w:r>
    <w:r w:rsidRPr="00C923C2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E8CE6" w14:textId="77777777" w:rsidR="0070565D" w:rsidRPr="00C923C2" w:rsidRDefault="0070565D" w:rsidP="00BF1F60">
      <w:pPr>
        <w:spacing w:after="0" w:line="240" w:lineRule="auto"/>
      </w:pPr>
      <w:r w:rsidRPr="00C923C2">
        <w:separator/>
      </w:r>
    </w:p>
  </w:footnote>
  <w:footnote w:type="continuationSeparator" w:id="0">
    <w:p w14:paraId="0CD2600C" w14:textId="77777777" w:rsidR="0070565D" w:rsidRPr="00C923C2" w:rsidRDefault="0070565D" w:rsidP="00BF1F60">
      <w:pPr>
        <w:spacing w:after="0" w:line="240" w:lineRule="auto"/>
      </w:pPr>
      <w:r w:rsidRPr="00C923C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1CBDF" w14:textId="5332C7CB" w:rsidR="00BF1F60" w:rsidRPr="00C923C2" w:rsidRDefault="00BF1F60">
    <w:pPr>
      <w:pStyle w:val="Intestazione"/>
    </w:pPr>
    <w:r w:rsidRPr="00C923C2">
      <w:rPr>
        <w:rFonts w:ascii="Georgia" w:hAnsi="Georgia" w:cs="Arial"/>
        <w:b/>
        <w:noProof/>
        <w:lang w:eastAsia="it-IT"/>
      </w:rPr>
      <w:drawing>
        <wp:anchor distT="0" distB="0" distL="114300" distR="114300" simplePos="0" relativeHeight="251659264" behindDoc="0" locked="0" layoutInCell="0" allowOverlap="0" wp14:anchorId="5E279A19" wp14:editId="56E541F2">
          <wp:simplePos x="0" y="0"/>
          <wp:positionH relativeFrom="page">
            <wp:posOffset>3348990</wp:posOffset>
          </wp:positionH>
          <wp:positionV relativeFrom="page">
            <wp:posOffset>525145</wp:posOffset>
          </wp:positionV>
          <wp:extent cx="810576" cy="596900"/>
          <wp:effectExtent l="0" t="0" r="8890" b="0"/>
          <wp:wrapNone/>
          <wp:docPr id="708170510" name="Immagine 708170510" descr="01_Polimi_centrato_COL_positiv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1_Polimi_centrato_COL_positivo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576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835283"/>
    <w:multiLevelType w:val="hybridMultilevel"/>
    <w:tmpl w:val="E02A274C"/>
    <w:lvl w:ilvl="0" w:tplc="2EE67A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349BF"/>
    <w:multiLevelType w:val="hybridMultilevel"/>
    <w:tmpl w:val="C296A336"/>
    <w:lvl w:ilvl="0" w:tplc="2EE67A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3C5"/>
    <w:rsid w:val="000E2AC4"/>
    <w:rsid w:val="0016785C"/>
    <w:rsid w:val="001B777C"/>
    <w:rsid w:val="001E47FA"/>
    <w:rsid w:val="0024097F"/>
    <w:rsid w:val="002B4BA6"/>
    <w:rsid w:val="00351426"/>
    <w:rsid w:val="00367209"/>
    <w:rsid w:val="003A0930"/>
    <w:rsid w:val="00404576"/>
    <w:rsid w:val="004C2406"/>
    <w:rsid w:val="004D7B0F"/>
    <w:rsid w:val="004F2C62"/>
    <w:rsid w:val="00551C6F"/>
    <w:rsid w:val="005531F1"/>
    <w:rsid w:val="005558D8"/>
    <w:rsid w:val="005F2B4A"/>
    <w:rsid w:val="00612537"/>
    <w:rsid w:val="0070565D"/>
    <w:rsid w:val="007B440C"/>
    <w:rsid w:val="00860C23"/>
    <w:rsid w:val="008623A2"/>
    <w:rsid w:val="009622C3"/>
    <w:rsid w:val="00963B8C"/>
    <w:rsid w:val="009A32E3"/>
    <w:rsid w:val="009F69C5"/>
    <w:rsid w:val="00A13553"/>
    <w:rsid w:val="00A660E3"/>
    <w:rsid w:val="00A7344F"/>
    <w:rsid w:val="00B576F5"/>
    <w:rsid w:val="00BF1F60"/>
    <w:rsid w:val="00C753C5"/>
    <w:rsid w:val="00C77926"/>
    <w:rsid w:val="00C923C2"/>
    <w:rsid w:val="00CC4586"/>
    <w:rsid w:val="00D93E4F"/>
    <w:rsid w:val="00DC0903"/>
    <w:rsid w:val="00E70E4E"/>
    <w:rsid w:val="00EA517B"/>
    <w:rsid w:val="00ED4042"/>
    <w:rsid w:val="00ED5C42"/>
    <w:rsid w:val="00F4472B"/>
    <w:rsid w:val="00F60D90"/>
    <w:rsid w:val="00FA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40D65"/>
  <w15:chartTrackingRefBased/>
  <w15:docId w15:val="{26CD3675-BE8C-4677-8F85-2BB8D757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75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5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75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75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75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5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75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75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75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5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5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75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753C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753C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53C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753C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753C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753C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75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75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5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5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75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753C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753C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753C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75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753C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753C5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F1F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F60"/>
  </w:style>
  <w:style w:type="paragraph" w:styleId="Pidipagina">
    <w:name w:val="footer"/>
    <w:basedOn w:val="Normale"/>
    <w:link w:val="PidipaginaCarattere"/>
    <w:uiPriority w:val="99"/>
    <w:unhideWhenUsed/>
    <w:rsid w:val="00BF1F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F60"/>
  </w:style>
  <w:style w:type="character" w:styleId="Rimandocommento">
    <w:name w:val="annotation reference"/>
    <w:basedOn w:val="Carpredefinitoparagrafo"/>
    <w:uiPriority w:val="99"/>
    <w:semiHidden/>
    <w:unhideWhenUsed/>
    <w:rsid w:val="001B777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B777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B777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B777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B777C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79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79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Bionda</dc:creator>
  <cp:keywords/>
  <dc:description/>
  <cp:lastModifiedBy>Alessandro Tosi Giorcelli</cp:lastModifiedBy>
  <cp:revision>40</cp:revision>
  <dcterms:created xsi:type="dcterms:W3CDTF">2024-11-04T11:18:00Z</dcterms:created>
  <dcterms:modified xsi:type="dcterms:W3CDTF">2024-11-20T14:30:00Z</dcterms:modified>
</cp:coreProperties>
</file>